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434BD" w14:textId="77777777" w:rsidR="00AC3A88" w:rsidRDefault="00AC3A88" w:rsidP="00911E01">
      <w:pPr>
        <w:spacing w:line="480" w:lineRule="auto"/>
        <w:jc w:val="center"/>
        <w:rPr>
          <w:rFonts w:ascii="Times New Roman" w:hAnsi="Times New Roman" w:cs="Times New Roman"/>
          <w:color w:val="000000"/>
          <w:lang w:val="en-US"/>
        </w:rPr>
      </w:pPr>
    </w:p>
    <w:p w14:paraId="62681837" w14:textId="77777777" w:rsidR="00AC3A88" w:rsidRDefault="00AC3A88" w:rsidP="00911E01">
      <w:pPr>
        <w:spacing w:line="480" w:lineRule="auto"/>
        <w:jc w:val="center"/>
        <w:rPr>
          <w:rFonts w:ascii="Times New Roman" w:hAnsi="Times New Roman" w:cs="Times New Roman"/>
          <w:color w:val="000000"/>
          <w:lang w:val="en-US"/>
        </w:rPr>
      </w:pPr>
    </w:p>
    <w:p w14:paraId="4E75E2DA" w14:textId="77777777" w:rsidR="00AC3A88" w:rsidRDefault="00AC3A88" w:rsidP="00911E01">
      <w:pPr>
        <w:spacing w:line="480" w:lineRule="auto"/>
        <w:jc w:val="center"/>
        <w:rPr>
          <w:rFonts w:ascii="Times New Roman" w:hAnsi="Times New Roman" w:cs="Times New Roman"/>
          <w:color w:val="000000"/>
          <w:lang w:val="en-US"/>
        </w:rPr>
      </w:pPr>
    </w:p>
    <w:p w14:paraId="1B8C9C1D" w14:textId="77777777" w:rsidR="00AC3A88" w:rsidRDefault="00AC3A88" w:rsidP="00911E01">
      <w:pPr>
        <w:spacing w:line="480" w:lineRule="auto"/>
        <w:jc w:val="center"/>
        <w:rPr>
          <w:rFonts w:ascii="Times New Roman" w:hAnsi="Times New Roman" w:cs="Times New Roman"/>
          <w:color w:val="000000"/>
          <w:lang w:val="en-US"/>
        </w:rPr>
      </w:pPr>
    </w:p>
    <w:p w14:paraId="7C4DD2FB" w14:textId="77777777" w:rsidR="00AC3A88" w:rsidRDefault="00AC3A88" w:rsidP="00911E01">
      <w:pPr>
        <w:spacing w:line="480" w:lineRule="auto"/>
        <w:jc w:val="center"/>
        <w:rPr>
          <w:rFonts w:ascii="Times New Roman" w:hAnsi="Times New Roman" w:cs="Times New Roman"/>
          <w:color w:val="000000"/>
          <w:lang w:val="en-US"/>
        </w:rPr>
      </w:pPr>
    </w:p>
    <w:p w14:paraId="50A3EE34" w14:textId="77777777" w:rsidR="00AC3A88" w:rsidRDefault="00AC3A88" w:rsidP="00911E01">
      <w:pPr>
        <w:spacing w:line="480" w:lineRule="auto"/>
        <w:jc w:val="center"/>
        <w:rPr>
          <w:rFonts w:ascii="Times New Roman" w:hAnsi="Times New Roman" w:cs="Times New Roman"/>
          <w:color w:val="000000"/>
          <w:lang w:val="en-US"/>
        </w:rPr>
      </w:pPr>
    </w:p>
    <w:p w14:paraId="3BF62705" w14:textId="77777777" w:rsidR="00AC3A88" w:rsidRDefault="00AC3A88" w:rsidP="00911E01">
      <w:pPr>
        <w:spacing w:line="480" w:lineRule="auto"/>
        <w:jc w:val="center"/>
        <w:rPr>
          <w:rFonts w:ascii="Times New Roman" w:hAnsi="Times New Roman" w:cs="Times New Roman"/>
          <w:color w:val="000000"/>
          <w:lang w:val="en-US"/>
        </w:rPr>
      </w:pPr>
    </w:p>
    <w:p w14:paraId="6D43B465" w14:textId="77777777" w:rsidR="00AC3A88" w:rsidRPr="00AC3A88" w:rsidRDefault="00AC3A88" w:rsidP="00AC3A88">
      <w:pPr>
        <w:jc w:val="center"/>
        <w:rPr>
          <w:rFonts w:ascii="Times New Roman" w:hAnsi="Times New Roman" w:cs="Times New Roman"/>
          <w:i/>
          <w:color w:val="000000"/>
          <w:lang w:val="en-US"/>
        </w:rPr>
      </w:pPr>
      <w:r w:rsidRPr="00AC3A88">
        <w:rPr>
          <w:rFonts w:ascii="Times New Roman" w:hAnsi="Times New Roman" w:cs="Times New Roman"/>
          <w:i/>
          <w:color w:val="000000"/>
          <w:lang w:val="en-US"/>
        </w:rPr>
        <w:t>Who Does Americanness B</w:t>
      </w:r>
      <w:r w:rsidR="00697DE8">
        <w:rPr>
          <w:rFonts w:ascii="Times New Roman" w:hAnsi="Times New Roman" w:cs="Times New Roman"/>
          <w:i/>
          <w:color w:val="000000"/>
          <w:lang w:val="en-US"/>
        </w:rPr>
        <w:t xml:space="preserve">elong </w:t>
      </w:r>
      <w:proofErr w:type="gramStart"/>
      <w:r w:rsidR="00697DE8">
        <w:rPr>
          <w:rFonts w:ascii="Times New Roman" w:hAnsi="Times New Roman" w:cs="Times New Roman"/>
          <w:i/>
          <w:color w:val="000000"/>
          <w:lang w:val="en-US"/>
        </w:rPr>
        <w:t>T</w:t>
      </w:r>
      <w:r>
        <w:rPr>
          <w:rFonts w:ascii="Times New Roman" w:hAnsi="Times New Roman" w:cs="Times New Roman"/>
          <w:i/>
          <w:color w:val="000000"/>
          <w:lang w:val="en-US"/>
        </w:rPr>
        <w:t>o?:</w:t>
      </w:r>
      <w:proofErr w:type="gramEnd"/>
    </w:p>
    <w:p w14:paraId="596C6EC4" w14:textId="77777777" w:rsidR="00AC3A88" w:rsidRDefault="00911E01" w:rsidP="00AC3A88">
      <w:pPr>
        <w:jc w:val="center"/>
        <w:rPr>
          <w:rFonts w:ascii="Times New Roman" w:hAnsi="Times New Roman" w:cs="Times New Roman"/>
          <w:color w:val="000000"/>
          <w:lang w:val="en-US"/>
        </w:rPr>
      </w:pPr>
      <w:r w:rsidRPr="00911E01">
        <w:rPr>
          <w:rFonts w:ascii="Times New Roman" w:hAnsi="Times New Roman" w:cs="Times New Roman"/>
          <w:color w:val="000000"/>
          <w:lang w:val="en-US"/>
        </w:rPr>
        <w:t xml:space="preserve">Deviance as the </w:t>
      </w:r>
      <w:r w:rsidR="00AC3A88">
        <w:rPr>
          <w:rFonts w:ascii="Times New Roman" w:hAnsi="Times New Roman" w:cs="Times New Roman"/>
          <w:color w:val="000000"/>
          <w:lang w:val="en-US"/>
        </w:rPr>
        <w:t>New</w:t>
      </w:r>
      <w:r w:rsidRPr="00911E01">
        <w:rPr>
          <w:rFonts w:ascii="Times New Roman" w:hAnsi="Times New Roman" w:cs="Times New Roman"/>
          <w:color w:val="000000"/>
          <w:lang w:val="en-US"/>
        </w:rPr>
        <w:t xml:space="preserve"> American Frontier</w:t>
      </w:r>
    </w:p>
    <w:p w14:paraId="2FE23A95" w14:textId="77777777" w:rsidR="00AC3A88" w:rsidRDefault="00AC3A88" w:rsidP="00AC3A88">
      <w:pPr>
        <w:jc w:val="center"/>
        <w:rPr>
          <w:rFonts w:ascii="Times New Roman" w:hAnsi="Times New Roman" w:cs="Times New Roman"/>
          <w:color w:val="000000"/>
          <w:lang w:val="en-US"/>
        </w:rPr>
      </w:pPr>
    </w:p>
    <w:p w14:paraId="14EE36C1" w14:textId="77777777" w:rsidR="00AC3A88" w:rsidRDefault="00AC3A88" w:rsidP="00AC3A88">
      <w:pPr>
        <w:jc w:val="center"/>
        <w:rPr>
          <w:rFonts w:ascii="Times New Roman" w:hAnsi="Times New Roman" w:cs="Times New Roman"/>
          <w:color w:val="000000"/>
          <w:lang w:val="en-US"/>
        </w:rPr>
      </w:pPr>
    </w:p>
    <w:p w14:paraId="11B74EAD" w14:textId="77777777" w:rsidR="00AC3A88" w:rsidRDefault="00AC3A88" w:rsidP="00AC3A88">
      <w:pPr>
        <w:jc w:val="center"/>
        <w:rPr>
          <w:rFonts w:ascii="Times New Roman" w:hAnsi="Times New Roman" w:cs="Times New Roman"/>
          <w:color w:val="000000"/>
          <w:lang w:val="en-US"/>
        </w:rPr>
      </w:pPr>
    </w:p>
    <w:p w14:paraId="4051FE0B" w14:textId="77777777" w:rsidR="00AC3A88" w:rsidRDefault="00AC3A88" w:rsidP="00AC3A88">
      <w:pPr>
        <w:jc w:val="center"/>
        <w:rPr>
          <w:rFonts w:ascii="Times New Roman" w:hAnsi="Times New Roman" w:cs="Times New Roman"/>
          <w:color w:val="000000"/>
          <w:lang w:val="en-US"/>
        </w:rPr>
      </w:pPr>
      <w:bookmarkStart w:id="0" w:name="_GoBack"/>
      <w:bookmarkEnd w:id="0"/>
    </w:p>
    <w:p w14:paraId="248BB281" w14:textId="77777777" w:rsidR="00AC3A88" w:rsidRDefault="00AC3A88" w:rsidP="00AC3A88">
      <w:pPr>
        <w:jc w:val="center"/>
        <w:rPr>
          <w:rFonts w:ascii="Times New Roman" w:hAnsi="Times New Roman" w:cs="Times New Roman"/>
          <w:color w:val="000000"/>
          <w:lang w:val="en-US"/>
        </w:rPr>
      </w:pPr>
    </w:p>
    <w:p w14:paraId="1E4BD5C8" w14:textId="77777777" w:rsidR="00AC3A88" w:rsidRDefault="00AC3A88" w:rsidP="00AC3A88">
      <w:pPr>
        <w:jc w:val="center"/>
        <w:rPr>
          <w:rFonts w:ascii="Times New Roman" w:hAnsi="Times New Roman" w:cs="Times New Roman"/>
          <w:color w:val="000000"/>
          <w:lang w:val="en-US"/>
        </w:rPr>
      </w:pPr>
    </w:p>
    <w:p w14:paraId="5E55281B" w14:textId="77777777" w:rsidR="00AC3A88" w:rsidRDefault="00AC3A88" w:rsidP="00AC3A88">
      <w:pPr>
        <w:jc w:val="center"/>
        <w:rPr>
          <w:rFonts w:ascii="Times New Roman" w:hAnsi="Times New Roman" w:cs="Times New Roman"/>
          <w:color w:val="000000"/>
          <w:lang w:val="en-US"/>
        </w:rPr>
      </w:pPr>
    </w:p>
    <w:p w14:paraId="03F07478" w14:textId="77777777" w:rsidR="00AC3A88" w:rsidRDefault="00AC3A88" w:rsidP="00AC3A88">
      <w:pPr>
        <w:jc w:val="center"/>
        <w:rPr>
          <w:rFonts w:ascii="Times New Roman" w:hAnsi="Times New Roman" w:cs="Times New Roman"/>
          <w:color w:val="000000"/>
          <w:lang w:val="en-US"/>
        </w:rPr>
      </w:pPr>
    </w:p>
    <w:p w14:paraId="3AB0DF35" w14:textId="77777777" w:rsidR="00AC3A88" w:rsidRDefault="00AC3A88" w:rsidP="00AC3A88">
      <w:pPr>
        <w:jc w:val="center"/>
        <w:rPr>
          <w:rFonts w:ascii="Times New Roman" w:hAnsi="Times New Roman" w:cs="Times New Roman"/>
          <w:color w:val="000000"/>
          <w:lang w:val="en-US"/>
        </w:rPr>
      </w:pPr>
    </w:p>
    <w:p w14:paraId="2E6FD643" w14:textId="77777777" w:rsidR="00AC3A88" w:rsidRDefault="00AC3A88" w:rsidP="00AC3A88">
      <w:pPr>
        <w:jc w:val="center"/>
        <w:rPr>
          <w:rFonts w:ascii="Times New Roman" w:hAnsi="Times New Roman" w:cs="Times New Roman"/>
          <w:color w:val="000000"/>
          <w:lang w:val="en-US"/>
        </w:rPr>
      </w:pPr>
      <w:r>
        <w:rPr>
          <w:rFonts w:ascii="Times New Roman" w:hAnsi="Times New Roman" w:cs="Times New Roman"/>
          <w:color w:val="000000"/>
          <w:lang w:val="en-US"/>
        </w:rPr>
        <w:t>Isabela Angus</w:t>
      </w:r>
    </w:p>
    <w:p w14:paraId="137B924C" w14:textId="77777777" w:rsidR="00AC3A88" w:rsidRDefault="00AC3A88" w:rsidP="00AC3A88">
      <w:pPr>
        <w:jc w:val="center"/>
        <w:rPr>
          <w:rFonts w:ascii="Times New Roman" w:hAnsi="Times New Roman" w:cs="Times New Roman"/>
          <w:color w:val="000000"/>
          <w:lang w:val="en-US"/>
        </w:rPr>
      </w:pPr>
      <w:r>
        <w:rPr>
          <w:rFonts w:ascii="Times New Roman" w:hAnsi="Times New Roman" w:cs="Times New Roman"/>
          <w:color w:val="000000"/>
          <w:lang w:val="en-US"/>
        </w:rPr>
        <w:t>AMSTUD 160: Perspectives on American Identity</w:t>
      </w:r>
    </w:p>
    <w:p w14:paraId="06A82BCE" w14:textId="77777777" w:rsidR="00AC3A88" w:rsidRDefault="00AC3A88" w:rsidP="00AC3A88">
      <w:pPr>
        <w:jc w:val="center"/>
        <w:rPr>
          <w:rFonts w:ascii="Times New Roman" w:hAnsi="Times New Roman" w:cs="Times New Roman"/>
          <w:color w:val="000000"/>
          <w:lang w:val="en-US"/>
        </w:rPr>
      </w:pPr>
      <w:r>
        <w:rPr>
          <w:rFonts w:ascii="Times New Roman" w:hAnsi="Times New Roman" w:cs="Times New Roman"/>
          <w:color w:val="000000"/>
          <w:lang w:val="en-US"/>
        </w:rPr>
        <w:t>Professor Beth Kessler</w:t>
      </w:r>
    </w:p>
    <w:p w14:paraId="7CA5282B" w14:textId="77777777" w:rsidR="00AC3A88" w:rsidRDefault="00AC3A88" w:rsidP="00AC3A88">
      <w:pPr>
        <w:jc w:val="center"/>
        <w:rPr>
          <w:rFonts w:ascii="Times New Roman" w:hAnsi="Times New Roman" w:cs="Times New Roman"/>
          <w:color w:val="000000"/>
          <w:lang w:val="en-US"/>
        </w:rPr>
      </w:pPr>
      <w:r>
        <w:rPr>
          <w:rFonts w:ascii="Times New Roman" w:hAnsi="Times New Roman" w:cs="Times New Roman"/>
          <w:color w:val="000000"/>
          <w:lang w:val="en-US"/>
        </w:rPr>
        <w:t>8 May 2019</w:t>
      </w:r>
    </w:p>
    <w:p w14:paraId="6702EB83" w14:textId="77777777" w:rsidR="00AC3A88" w:rsidRDefault="00AC3A88">
      <w:pPr>
        <w:rPr>
          <w:rFonts w:ascii="Times New Roman" w:hAnsi="Times New Roman" w:cs="Times New Roman"/>
          <w:color w:val="000000"/>
          <w:lang w:val="en-US"/>
        </w:rPr>
      </w:pPr>
      <w:r>
        <w:rPr>
          <w:rFonts w:ascii="Times New Roman" w:hAnsi="Times New Roman" w:cs="Times New Roman"/>
          <w:color w:val="000000"/>
          <w:lang w:val="en-US"/>
        </w:rPr>
        <w:br w:type="page"/>
      </w:r>
    </w:p>
    <w:p w14:paraId="7611DE06" w14:textId="77777777" w:rsidR="00911E01" w:rsidRPr="00911E01" w:rsidRDefault="00911E01" w:rsidP="00AC3A88">
      <w:pPr>
        <w:spacing w:line="480" w:lineRule="auto"/>
        <w:ind w:firstLine="720"/>
        <w:rPr>
          <w:rFonts w:ascii="Times New Roman" w:hAnsi="Times New Roman" w:cs="Times New Roman"/>
          <w:lang w:val="en-US"/>
        </w:rPr>
      </w:pPr>
      <w:r w:rsidRPr="00911E01">
        <w:rPr>
          <w:rFonts w:ascii="Times New Roman" w:hAnsi="Times New Roman" w:cs="Times New Roman"/>
          <w:color w:val="000000"/>
          <w:lang w:val="en-US"/>
        </w:rPr>
        <w:lastRenderedPageBreak/>
        <w:t xml:space="preserve">The semantic difference between the words "border" and "frontier" </w:t>
      </w:r>
      <w:r w:rsidR="00203E3F">
        <w:rPr>
          <w:rFonts w:ascii="Times New Roman" w:hAnsi="Times New Roman" w:cs="Times New Roman"/>
          <w:color w:val="000000"/>
          <w:lang w:val="en-US"/>
        </w:rPr>
        <w:t xml:space="preserve">in the American imagination </w:t>
      </w:r>
      <w:r w:rsidRPr="00911E01">
        <w:rPr>
          <w:rFonts w:ascii="Times New Roman" w:hAnsi="Times New Roman" w:cs="Times New Roman"/>
          <w:color w:val="000000"/>
          <w:lang w:val="en-US"/>
        </w:rPr>
        <w:t>is solely defined by the person who wields it. One threatens those who approach; one welcomes them. One is imposed; one is imagined. One is paranoid of the unknown; one sees it as a world of opportunity and possibility. In a country that celebrates the conquest of frontier while simultane</w:t>
      </w:r>
      <w:r w:rsidR="00EC1726">
        <w:rPr>
          <w:rFonts w:ascii="Times New Roman" w:hAnsi="Times New Roman" w:cs="Times New Roman"/>
          <w:color w:val="000000"/>
          <w:lang w:val="en-US"/>
        </w:rPr>
        <w:t>ously enforcing borders</w:t>
      </w:r>
      <w:r w:rsidRPr="00911E01">
        <w:rPr>
          <w:rFonts w:ascii="Times New Roman" w:hAnsi="Times New Roman" w:cs="Times New Roman"/>
          <w:color w:val="000000"/>
          <w:lang w:val="en-US"/>
        </w:rPr>
        <w:t xml:space="preserve">, one must ask themselves how notions of the frontier and borders affect Americanness, physically and non-physically. </w:t>
      </w:r>
    </w:p>
    <w:p w14:paraId="267F796D" w14:textId="77777777" w:rsidR="00911E01" w:rsidRPr="00911E01" w:rsidRDefault="00911E01" w:rsidP="00911E01">
      <w:pPr>
        <w:spacing w:line="480" w:lineRule="auto"/>
        <w:ind w:firstLine="720"/>
        <w:rPr>
          <w:rFonts w:ascii="Times New Roman" w:hAnsi="Times New Roman" w:cs="Times New Roman"/>
          <w:lang w:val="en-US"/>
        </w:rPr>
      </w:pPr>
      <w:r w:rsidRPr="00911E01">
        <w:rPr>
          <w:rFonts w:ascii="Times New Roman" w:hAnsi="Times New Roman" w:cs="Times New Roman"/>
          <w:color w:val="000000"/>
          <w:lang w:val="en-US"/>
        </w:rPr>
        <w:t>I argue that the border/frontier dichotomy in the American imagination limits the accessibility of "Americanness." A border keeps out not only people, but new ideas as well; it limits cultural and societal change by policing what kind of change is allowed. The frontier, on the other hand, implies control and conquest of the unknown. However, I also argue that if one were to adopt deviance, uncertainty, and fluidity as "the new frontier," the centrality of the "frontier" in the American imagination certainly has potential to empower the marginalized and make "Americanness" accessible to all. I will explore "The Significance of the American Frontier in American History," o</w:t>
      </w:r>
      <w:r w:rsidR="00F76ED6">
        <w:rPr>
          <w:rFonts w:ascii="Times New Roman" w:hAnsi="Times New Roman" w:cs="Times New Roman"/>
          <w:color w:val="000000"/>
          <w:lang w:val="en-US"/>
        </w:rPr>
        <w:t>r "the Frontier Thesis," by Frederick</w:t>
      </w:r>
      <w:r w:rsidRPr="00911E01">
        <w:rPr>
          <w:rFonts w:ascii="Times New Roman" w:hAnsi="Times New Roman" w:cs="Times New Roman"/>
          <w:color w:val="000000"/>
          <w:lang w:val="en-US"/>
        </w:rPr>
        <w:t xml:space="preserve"> J. Turner and </w:t>
      </w:r>
      <w:r w:rsidRPr="00911E01">
        <w:rPr>
          <w:rFonts w:ascii="Times New Roman" w:hAnsi="Times New Roman" w:cs="Times New Roman"/>
          <w:i/>
          <w:iCs/>
          <w:color w:val="000000"/>
          <w:lang w:val="en-US"/>
        </w:rPr>
        <w:t xml:space="preserve">Borderlands/La </w:t>
      </w:r>
      <w:proofErr w:type="spellStart"/>
      <w:r w:rsidRPr="00911E01">
        <w:rPr>
          <w:rFonts w:ascii="Times New Roman" w:hAnsi="Times New Roman" w:cs="Times New Roman"/>
          <w:i/>
          <w:iCs/>
          <w:color w:val="000000"/>
          <w:lang w:val="en-US"/>
        </w:rPr>
        <w:t>Frontera</w:t>
      </w:r>
      <w:proofErr w:type="spellEnd"/>
      <w:r w:rsidR="00B76FD5">
        <w:rPr>
          <w:rFonts w:ascii="Times New Roman" w:hAnsi="Times New Roman" w:cs="Times New Roman"/>
          <w:i/>
          <w:iCs/>
          <w:color w:val="000000"/>
          <w:lang w:val="en-US"/>
        </w:rPr>
        <w:t>: The New Mestiza</w:t>
      </w:r>
      <w:r w:rsidRPr="00911E01">
        <w:rPr>
          <w:rFonts w:ascii="Times New Roman" w:hAnsi="Times New Roman" w:cs="Times New Roman"/>
          <w:color w:val="000000"/>
          <w:lang w:val="en-US"/>
        </w:rPr>
        <w:t xml:space="preserve"> by Gloria E. </w:t>
      </w:r>
      <w:proofErr w:type="spellStart"/>
      <w:r w:rsidRPr="00911E01">
        <w:rPr>
          <w:rFonts w:ascii="Times New Roman" w:hAnsi="Times New Roman" w:cs="Times New Roman"/>
          <w:color w:val="000000"/>
          <w:lang w:val="en-US"/>
        </w:rPr>
        <w:t>Anzaldúa</w:t>
      </w:r>
      <w:proofErr w:type="spellEnd"/>
      <w:r w:rsidRPr="00911E01">
        <w:rPr>
          <w:rFonts w:ascii="Times New Roman" w:hAnsi="Times New Roman" w:cs="Times New Roman"/>
          <w:color w:val="000000"/>
          <w:lang w:val="en-US"/>
        </w:rPr>
        <w:t xml:space="preserve"> to provide the framework with which we can interpret the symbolic and literal implications of the frontier and of borders</w:t>
      </w:r>
      <w:r w:rsidR="00F76ED6">
        <w:rPr>
          <w:rFonts w:ascii="Times New Roman" w:hAnsi="Times New Roman" w:cs="Times New Roman"/>
          <w:color w:val="000000"/>
          <w:lang w:val="en-US"/>
        </w:rPr>
        <w:t>.</w:t>
      </w:r>
    </w:p>
    <w:p w14:paraId="03621E26" w14:textId="77777777" w:rsidR="005159F6" w:rsidRDefault="00911E01" w:rsidP="00911E01">
      <w:pPr>
        <w:spacing w:line="480" w:lineRule="auto"/>
        <w:rPr>
          <w:rFonts w:ascii="Times New Roman" w:hAnsi="Times New Roman" w:cs="Times New Roman"/>
          <w:color w:val="000000"/>
          <w:lang w:val="en-US"/>
        </w:rPr>
      </w:pPr>
      <w:r w:rsidRPr="00911E01">
        <w:rPr>
          <w:rFonts w:ascii="Times New Roman" w:hAnsi="Times New Roman" w:cs="Times New Roman"/>
          <w:color w:val="000000"/>
          <w:lang w:val="en-US"/>
        </w:rPr>
        <w:tab/>
        <w:t>T</w:t>
      </w:r>
      <w:r w:rsidR="00EC1726">
        <w:rPr>
          <w:rFonts w:ascii="Times New Roman" w:hAnsi="Times New Roman" w:cs="Times New Roman"/>
          <w:color w:val="000000"/>
          <w:lang w:val="en-US"/>
        </w:rPr>
        <w:t xml:space="preserve">he physical implications </w:t>
      </w:r>
      <w:r w:rsidRPr="00911E01">
        <w:rPr>
          <w:rFonts w:ascii="Times New Roman" w:hAnsi="Times New Roman" w:cs="Times New Roman"/>
          <w:color w:val="000000"/>
          <w:lang w:val="en-US"/>
        </w:rPr>
        <w:t xml:space="preserve">of the </w:t>
      </w:r>
      <w:r w:rsidR="00AC3A88">
        <w:rPr>
          <w:rFonts w:ascii="Times New Roman" w:hAnsi="Times New Roman" w:cs="Times New Roman"/>
          <w:color w:val="000000"/>
          <w:lang w:val="en-US"/>
        </w:rPr>
        <w:t xml:space="preserve">American </w:t>
      </w:r>
      <w:r w:rsidRPr="00911E01">
        <w:rPr>
          <w:rFonts w:ascii="Times New Roman" w:hAnsi="Times New Roman" w:cs="Times New Roman"/>
          <w:color w:val="000000"/>
          <w:lang w:val="en-US"/>
        </w:rPr>
        <w:t>frontier and</w:t>
      </w:r>
      <w:r w:rsidR="00AC3A88">
        <w:rPr>
          <w:rFonts w:ascii="Times New Roman" w:hAnsi="Times New Roman" w:cs="Times New Roman"/>
          <w:color w:val="000000"/>
          <w:lang w:val="en-US"/>
        </w:rPr>
        <w:t xml:space="preserve"> American</w:t>
      </w:r>
      <w:r w:rsidRPr="00911E01">
        <w:rPr>
          <w:rFonts w:ascii="Times New Roman" w:hAnsi="Times New Roman" w:cs="Times New Roman"/>
          <w:color w:val="000000"/>
          <w:lang w:val="en-US"/>
        </w:rPr>
        <w:t xml:space="preserve"> borders are</w:t>
      </w:r>
      <w:r w:rsidR="00EC1726">
        <w:rPr>
          <w:rFonts w:ascii="Times New Roman" w:hAnsi="Times New Roman" w:cs="Times New Roman"/>
          <w:color w:val="000000"/>
          <w:lang w:val="en-US"/>
        </w:rPr>
        <w:t xml:space="preserve"> more straightforward to </w:t>
      </w:r>
      <w:r w:rsidRPr="00911E01">
        <w:rPr>
          <w:rFonts w:ascii="Times New Roman" w:hAnsi="Times New Roman" w:cs="Times New Roman"/>
          <w:color w:val="000000"/>
          <w:lang w:val="en-US"/>
        </w:rPr>
        <w:t>interpret.</w:t>
      </w:r>
      <w:r w:rsidR="00EC1726">
        <w:rPr>
          <w:rFonts w:ascii="Times New Roman" w:hAnsi="Times New Roman" w:cs="Times New Roman"/>
          <w:color w:val="000000"/>
          <w:lang w:val="en-US"/>
        </w:rPr>
        <w:t xml:space="preserve"> In her book,</w:t>
      </w:r>
      <w:r w:rsidRPr="00911E01">
        <w:rPr>
          <w:rFonts w:ascii="Times New Roman" w:hAnsi="Times New Roman" w:cs="Times New Roman"/>
          <w:color w:val="000000"/>
          <w:lang w:val="en-US"/>
        </w:rPr>
        <w:t xml:space="preserve"> </w:t>
      </w:r>
      <w:proofErr w:type="spellStart"/>
      <w:r w:rsidRPr="00911E01">
        <w:rPr>
          <w:rFonts w:ascii="Times New Roman" w:hAnsi="Times New Roman" w:cs="Times New Roman"/>
          <w:color w:val="000000"/>
          <w:lang w:val="en-US"/>
        </w:rPr>
        <w:t>Anzaldúa</w:t>
      </w:r>
      <w:proofErr w:type="spellEnd"/>
      <w:r w:rsidRPr="00911E01">
        <w:rPr>
          <w:rFonts w:ascii="Times New Roman" w:hAnsi="Times New Roman" w:cs="Times New Roman"/>
          <w:color w:val="000000"/>
          <w:lang w:val="en-US"/>
        </w:rPr>
        <w:t xml:space="preserve"> immediately describes the U.S.-Mexican border as "</w:t>
      </w:r>
      <w:proofErr w:type="spellStart"/>
      <w:r w:rsidRPr="00911E01">
        <w:rPr>
          <w:rFonts w:ascii="Times New Roman" w:hAnsi="Times New Roman" w:cs="Times New Roman"/>
          <w:color w:val="000000"/>
          <w:lang w:val="en-US"/>
        </w:rPr>
        <w:t>una</w:t>
      </w:r>
      <w:proofErr w:type="spellEnd"/>
      <w:r w:rsidRPr="00911E01">
        <w:rPr>
          <w:rFonts w:ascii="Times New Roman" w:hAnsi="Times New Roman" w:cs="Times New Roman"/>
          <w:color w:val="000000"/>
          <w:lang w:val="en-US"/>
        </w:rPr>
        <w:t xml:space="preserve"> </w:t>
      </w:r>
      <w:proofErr w:type="spellStart"/>
      <w:r w:rsidRPr="00911E01">
        <w:rPr>
          <w:rFonts w:ascii="Times New Roman" w:hAnsi="Times New Roman" w:cs="Times New Roman"/>
          <w:color w:val="000000"/>
          <w:lang w:val="en-US"/>
        </w:rPr>
        <w:t>herida</w:t>
      </w:r>
      <w:proofErr w:type="spellEnd"/>
      <w:r w:rsidRPr="00911E01">
        <w:rPr>
          <w:rFonts w:ascii="Times New Roman" w:hAnsi="Times New Roman" w:cs="Times New Roman"/>
          <w:color w:val="000000"/>
          <w:lang w:val="en-US"/>
        </w:rPr>
        <w:t xml:space="preserve"> </w:t>
      </w:r>
      <w:proofErr w:type="spellStart"/>
      <w:r w:rsidRPr="00911E01">
        <w:rPr>
          <w:rFonts w:ascii="Times New Roman" w:hAnsi="Times New Roman" w:cs="Times New Roman"/>
          <w:color w:val="000000"/>
          <w:lang w:val="en-US"/>
        </w:rPr>
        <w:t>abierta</w:t>
      </w:r>
      <w:proofErr w:type="spellEnd"/>
      <w:r w:rsidRPr="00911E01">
        <w:rPr>
          <w:rFonts w:ascii="Times New Roman" w:hAnsi="Times New Roman" w:cs="Times New Roman"/>
          <w:color w:val="000000"/>
          <w:lang w:val="en-US"/>
        </w:rPr>
        <w:t>," or an open wound, "where the Third World grates against the first and bleeds." Borders "define the places that are safe and unsafe,” in order “to distinguish us from them"</w:t>
      </w:r>
      <w:r w:rsidR="00D573A7">
        <w:rPr>
          <w:rStyle w:val="FootnoteReference"/>
          <w:rFonts w:ascii="Times New Roman" w:hAnsi="Times New Roman" w:cs="Times New Roman"/>
          <w:color w:val="000000"/>
          <w:lang w:val="en-US"/>
        </w:rPr>
        <w:footnoteReference w:id="1"/>
      </w:r>
      <w:r w:rsidR="00D573A7">
        <w:rPr>
          <w:rFonts w:ascii="Times New Roman" w:hAnsi="Times New Roman" w:cs="Times New Roman"/>
          <w:color w:val="000000"/>
          <w:lang w:val="en-US"/>
        </w:rPr>
        <w:t>.</w:t>
      </w:r>
      <w:r w:rsidR="00B76FD5">
        <w:rPr>
          <w:rFonts w:ascii="Times New Roman" w:hAnsi="Times New Roman" w:cs="Times New Roman"/>
          <w:color w:val="000000"/>
          <w:lang w:val="en-US"/>
        </w:rPr>
        <w:t xml:space="preserve"> She passionately illuminates</w:t>
      </w:r>
      <w:r w:rsidR="00EC1726">
        <w:rPr>
          <w:rFonts w:ascii="Times New Roman" w:hAnsi="Times New Roman" w:cs="Times New Roman"/>
          <w:color w:val="000000"/>
          <w:lang w:val="en-US"/>
        </w:rPr>
        <w:t xml:space="preserve"> the</w:t>
      </w:r>
      <w:r w:rsidR="00B76FD5">
        <w:rPr>
          <w:rFonts w:ascii="Times New Roman" w:hAnsi="Times New Roman" w:cs="Times New Roman"/>
          <w:color w:val="000000"/>
          <w:lang w:val="en-US"/>
        </w:rPr>
        <w:t xml:space="preserve"> nonconsensual, violent nature of borders by imbuing her own voice </w:t>
      </w:r>
      <w:r w:rsidR="00AC3A88">
        <w:rPr>
          <w:rFonts w:ascii="Times New Roman" w:hAnsi="Times New Roman" w:cs="Times New Roman"/>
          <w:color w:val="000000"/>
          <w:lang w:val="en-US"/>
        </w:rPr>
        <w:t>with language that</w:t>
      </w:r>
      <w:r w:rsidR="00B76FD5">
        <w:rPr>
          <w:rFonts w:ascii="Times New Roman" w:hAnsi="Times New Roman" w:cs="Times New Roman"/>
          <w:color w:val="000000"/>
          <w:lang w:val="en-US"/>
        </w:rPr>
        <w:t xml:space="preserve"> communicates tragedy, hurt, and pain</w:t>
      </w:r>
      <w:r w:rsidR="00AC3A88">
        <w:rPr>
          <w:rFonts w:ascii="Times New Roman" w:hAnsi="Times New Roman" w:cs="Times New Roman"/>
          <w:color w:val="000000"/>
          <w:lang w:val="en-US"/>
        </w:rPr>
        <w:t xml:space="preserve">. This </w:t>
      </w:r>
      <w:r w:rsidR="00B76FD5">
        <w:rPr>
          <w:rFonts w:ascii="Times New Roman" w:hAnsi="Times New Roman" w:cs="Times New Roman"/>
          <w:color w:val="000000"/>
          <w:lang w:val="en-US"/>
        </w:rPr>
        <w:t xml:space="preserve">reinforces the notion that </w:t>
      </w:r>
      <w:r w:rsidR="0064683A">
        <w:rPr>
          <w:rFonts w:ascii="Times New Roman" w:hAnsi="Times New Roman" w:cs="Times New Roman"/>
          <w:color w:val="000000"/>
          <w:lang w:val="en-US"/>
        </w:rPr>
        <w:t>borders</w:t>
      </w:r>
      <w:r w:rsidR="00B76FD5">
        <w:rPr>
          <w:rFonts w:ascii="Times New Roman" w:hAnsi="Times New Roman" w:cs="Times New Roman"/>
          <w:color w:val="000000"/>
          <w:lang w:val="en-US"/>
        </w:rPr>
        <w:t xml:space="preserve"> are set to keep </w:t>
      </w:r>
      <w:r w:rsidR="00AC3A88">
        <w:rPr>
          <w:rFonts w:ascii="Times New Roman" w:hAnsi="Times New Roman" w:cs="Times New Roman"/>
          <w:color w:val="000000"/>
          <w:lang w:val="en-US"/>
        </w:rPr>
        <w:t>people</w:t>
      </w:r>
      <w:r w:rsidR="00B76FD5">
        <w:rPr>
          <w:rFonts w:ascii="Times New Roman" w:hAnsi="Times New Roman" w:cs="Times New Roman"/>
          <w:color w:val="000000"/>
          <w:lang w:val="en-US"/>
        </w:rPr>
        <w:t xml:space="preserve"> out of the </w:t>
      </w:r>
      <w:r w:rsidR="00EC1726">
        <w:rPr>
          <w:rFonts w:ascii="Times New Roman" w:hAnsi="Times New Roman" w:cs="Times New Roman"/>
          <w:color w:val="000000"/>
          <w:lang w:val="en-US"/>
        </w:rPr>
        <w:t>United States.</w:t>
      </w:r>
    </w:p>
    <w:p w14:paraId="662B3939" w14:textId="77777777" w:rsidR="00911E01" w:rsidRPr="00911E01" w:rsidRDefault="008E3F3F" w:rsidP="005159F6">
      <w:pPr>
        <w:spacing w:line="480" w:lineRule="auto"/>
        <w:ind w:firstLine="720"/>
        <w:rPr>
          <w:rFonts w:ascii="Times New Roman" w:hAnsi="Times New Roman" w:cs="Times New Roman"/>
          <w:color w:val="000000"/>
          <w:lang w:val="en-US"/>
        </w:rPr>
      </w:pPr>
      <w:r>
        <w:rPr>
          <w:rFonts w:ascii="Times New Roman" w:hAnsi="Times New Roman" w:cs="Times New Roman"/>
          <w:color w:val="000000"/>
          <w:lang w:val="en-US"/>
        </w:rPr>
        <w:t>This</w:t>
      </w:r>
      <w:r w:rsidR="00AC3A88">
        <w:rPr>
          <w:rFonts w:ascii="Times New Roman" w:hAnsi="Times New Roman" w:cs="Times New Roman"/>
          <w:color w:val="000000"/>
          <w:lang w:val="en-US"/>
        </w:rPr>
        <w:t xml:space="preserve"> is not far flung from the </w:t>
      </w:r>
      <w:r w:rsidR="005159F6">
        <w:rPr>
          <w:rFonts w:ascii="Times New Roman" w:hAnsi="Times New Roman" w:cs="Times New Roman"/>
          <w:color w:val="000000"/>
          <w:lang w:val="en-US"/>
        </w:rPr>
        <w:t>description of the</w:t>
      </w:r>
      <w:r w:rsidR="00203E3F">
        <w:rPr>
          <w:rFonts w:ascii="Times New Roman" w:hAnsi="Times New Roman" w:cs="Times New Roman"/>
          <w:color w:val="000000"/>
          <w:lang w:val="en-US"/>
        </w:rPr>
        <w:t xml:space="preserve"> general term, “</w:t>
      </w:r>
      <w:r w:rsidR="005159F6">
        <w:rPr>
          <w:rFonts w:ascii="Times New Roman" w:hAnsi="Times New Roman" w:cs="Times New Roman"/>
          <w:color w:val="000000"/>
          <w:lang w:val="en-US"/>
        </w:rPr>
        <w:t>frontier</w:t>
      </w:r>
      <w:r w:rsidR="00203E3F">
        <w:rPr>
          <w:rFonts w:ascii="Times New Roman" w:hAnsi="Times New Roman" w:cs="Times New Roman"/>
          <w:color w:val="000000"/>
          <w:lang w:val="en-US"/>
        </w:rPr>
        <w:t xml:space="preserve">,” </w:t>
      </w:r>
      <w:r w:rsidR="005159F6">
        <w:rPr>
          <w:rFonts w:ascii="Times New Roman" w:hAnsi="Times New Roman" w:cs="Times New Roman"/>
          <w:color w:val="000000"/>
          <w:lang w:val="en-US"/>
        </w:rPr>
        <w:t xml:space="preserve">that </w:t>
      </w:r>
      <w:r w:rsidR="00AC3A88">
        <w:rPr>
          <w:rFonts w:ascii="Times New Roman" w:hAnsi="Times New Roman" w:cs="Times New Roman"/>
          <w:color w:val="000000"/>
          <w:lang w:val="en-US"/>
        </w:rPr>
        <w:t>Turner</w:t>
      </w:r>
      <w:r w:rsidR="005159F6">
        <w:rPr>
          <w:rFonts w:ascii="Times New Roman" w:hAnsi="Times New Roman" w:cs="Times New Roman"/>
          <w:color w:val="000000"/>
          <w:lang w:val="en-US"/>
        </w:rPr>
        <w:t xml:space="preserve"> introduces at the beginning of his thesis</w:t>
      </w:r>
      <w:r w:rsidR="006C63CC">
        <w:rPr>
          <w:rFonts w:ascii="Times New Roman" w:hAnsi="Times New Roman" w:cs="Times New Roman"/>
          <w:color w:val="000000"/>
          <w:lang w:val="en-US"/>
        </w:rPr>
        <w:t xml:space="preserve">. He describes </w:t>
      </w:r>
      <w:r w:rsidR="00AC3A88">
        <w:rPr>
          <w:rFonts w:ascii="Times New Roman" w:hAnsi="Times New Roman" w:cs="Times New Roman"/>
          <w:color w:val="000000"/>
          <w:lang w:val="en-US"/>
        </w:rPr>
        <w:t xml:space="preserve">the </w:t>
      </w:r>
      <w:r>
        <w:rPr>
          <w:rFonts w:ascii="Times New Roman" w:hAnsi="Times New Roman" w:cs="Times New Roman"/>
          <w:color w:val="000000"/>
          <w:lang w:val="en-US"/>
        </w:rPr>
        <w:t xml:space="preserve">concept of the </w:t>
      </w:r>
      <w:r w:rsidR="005159F6">
        <w:rPr>
          <w:rFonts w:ascii="Times New Roman" w:hAnsi="Times New Roman" w:cs="Times New Roman"/>
          <w:color w:val="000000"/>
          <w:lang w:val="en-US"/>
        </w:rPr>
        <w:t xml:space="preserve">frontier, </w:t>
      </w:r>
      <w:r w:rsidR="00AC3A88">
        <w:rPr>
          <w:rFonts w:ascii="Times New Roman" w:hAnsi="Times New Roman" w:cs="Times New Roman"/>
          <w:color w:val="000000"/>
          <w:lang w:val="en-US"/>
        </w:rPr>
        <w:t>as “</w:t>
      </w:r>
      <w:r w:rsidR="00203E3F">
        <w:rPr>
          <w:rFonts w:ascii="Times New Roman" w:hAnsi="Times New Roman" w:cs="Times New Roman"/>
          <w:color w:val="000000"/>
          <w:lang w:val="en-US"/>
        </w:rPr>
        <w:t xml:space="preserve">the </w:t>
      </w:r>
      <w:r w:rsidR="00AC3A88">
        <w:rPr>
          <w:rFonts w:ascii="Times New Roman" w:hAnsi="Times New Roman" w:cs="Times New Roman"/>
          <w:color w:val="000000"/>
          <w:lang w:val="en-US"/>
        </w:rPr>
        <w:t>meeting point between savagery and civilization,” as he acknowledges that the frontier had been previously s</w:t>
      </w:r>
      <w:r w:rsidR="00F76CA1">
        <w:rPr>
          <w:rFonts w:ascii="Times New Roman" w:hAnsi="Times New Roman" w:cs="Times New Roman"/>
          <w:color w:val="000000"/>
          <w:lang w:val="en-US"/>
        </w:rPr>
        <w:t xml:space="preserve">tudied, </w:t>
      </w:r>
      <w:r w:rsidR="00AC3A88">
        <w:rPr>
          <w:rFonts w:ascii="Times New Roman" w:hAnsi="Times New Roman" w:cs="Times New Roman"/>
          <w:color w:val="000000"/>
          <w:lang w:val="en-US"/>
        </w:rPr>
        <w:t>at the time of his writing</w:t>
      </w:r>
      <w:r w:rsidR="00F76CA1">
        <w:rPr>
          <w:rFonts w:ascii="Times New Roman" w:hAnsi="Times New Roman" w:cs="Times New Roman"/>
          <w:color w:val="000000"/>
          <w:lang w:val="en-US"/>
        </w:rPr>
        <w:t xml:space="preserve"> in 1893,</w:t>
      </w:r>
      <w:r w:rsidR="00AC3A88">
        <w:rPr>
          <w:rFonts w:ascii="Times New Roman" w:hAnsi="Times New Roman" w:cs="Times New Roman"/>
          <w:color w:val="000000"/>
          <w:lang w:val="en-US"/>
        </w:rPr>
        <w:t xml:space="preserve"> “from the point of view of border warfare and the chase.”</w:t>
      </w:r>
      <w:r w:rsidR="00AC3A88">
        <w:rPr>
          <w:rStyle w:val="FootnoteReference"/>
          <w:rFonts w:ascii="Times New Roman" w:hAnsi="Times New Roman" w:cs="Times New Roman"/>
          <w:color w:val="000000"/>
          <w:lang w:val="en-US"/>
        </w:rPr>
        <w:footnoteReference w:id="2"/>
      </w:r>
      <w:r>
        <w:rPr>
          <w:rFonts w:ascii="Times New Roman" w:hAnsi="Times New Roman" w:cs="Times New Roman"/>
          <w:color w:val="000000"/>
          <w:lang w:val="en-US"/>
        </w:rPr>
        <w:t xml:space="preserve"> However, Turner goes on to </w:t>
      </w:r>
      <w:r w:rsidR="005159F6">
        <w:rPr>
          <w:rFonts w:ascii="Times New Roman" w:hAnsi="Times New Roman" w:cs="Times New Roman"/>
          <w:color w:val="000000"/>
          <w:lang w:val="en-US"/>
        </w:rPr>
        <w:t>differentiate</w:t>
      </w:r>
      <w:r>
        <w:rPr>
          <w:rFonts w:ascii="Times New Roman" w:hAnsi="Times New Roman" w:cs="Times New Roman"/>
          <w:color w:val="000000"/>
          <w:lang w:val="en-US"/>
        </w:rPr>
        <w:t xml:space="preserve"> the </w:t>
      </w:r>
      <w:r w:rsidRPr="005159F6">
        <w:rPr>
          <w:rFonts w:ascii="Times New Roman" w:hAnsi="Times New Roman" w:cs="Times New Roman"/>
          <w:i/>
          <w:color w:val="000000"/>
          <w:lang w:val="en-US"/>
        </w:rPr>
        <w:t>American</w:t>
      </w:r>
      <w:r>
        <w:rPr>
          <w:rFonts w:ascii="Times New Roman" w:hAnsi="Times New Roman" w:cs="Times New Roman"/>
          <w:color w:val="000000"/>
          <w:lang w:val="en-US"/>
        </w:rPr>
        <w:t xml:space="preserve"> frontier, in particular, as at the “hither edge of free land</w:t>
      </w:r>
      <w:r w:rsidR="005159F6">
        <w:rPr>
          <w:rFonts w:ascii="Times New Roman" w:hAnsi="Times New Roman" w:cs="Times New Roman"/>
          <w:color w:val="000000"/>
          <w:lang w:val="en-US"/>
        </w:rPr>
        <w:t>,” due to the fact it is sparsely populated, unlike the European frontier.</w:t>
      </w:r>
      <w:r>
        <w:rPr>
          <w:rFonts w:ascii="Times New Roman" w:hAnsi="Times New Roman" w:cs="Times New Roman"/>
          <w:color w:val="000000"/>
          <w:lang w:val="en-US"/>
        </w:rPr>
        <w:t xml:space="preserve">  </w:t>
      </w:r>
      <w:r w:rsidR="00F76CA1">
        <w:rPr>
          <w:rFonts w:ascii="Times New Roman" w:hAnsi="Times New Roman" w:cs="Times New Roman"/>
          <w:color w:val="000000"/>
          <w:lang w:val="en-US"/>
        </w:rPr>
        <w:t xml:space="preserve">Turner’s primary argument is meant to </w:t>
      </w:r>
      <w:r w:rsidR="006C63CC">
        <w:rPr>
          <w:rFonts w:ascii="Times New Roman" w:hAnsi="Times New Roman" w:cs="Times New Roman"/>
          <w:color w:val="000000"/>
          <w:lang w:val="en-US"/>
        </w:rPr>
        <w:t>differentiate</w:t>
      </w:r>
      <w:r w:rsidR="00F76CA1">
        <w:rPr>
          <w:rFonts w:ascii="Times New Roman" w:hAnsi="Times New Roman" w:cs="Times New Roman"/>
          <w:color w:val="000000"/>
          <w:lang w:val="en-US"/>
        </w:rPr>
        <w:t xml:space="preserve"> the</w:t>
      </w:r>
      <w:r w:rsidR="005159F6">
        <w:rPr>
          <w:rFonts w:ascii="Times New Roman" w:hAnsi="Times New Roman" w:cs="Times New Roman"/>
          <w:color w:val="000000"/>
          <w:lang w:val="en-US"/>
        </w:rPr>
        <w:t xml:space="preserve"> American</w:t>
      </w:r>
      <w:r w:rsidR="00F76CA1">
        <w:rPr>
          <w:rFonts w:ascii="Times New Roman" w:hAnsi="Times New Roman" w:cs="Times New Roman"/>
          <w:color w:val="000000"/>
          <w:lang w:val="en-US"/>
        </w:rPr>
        <w:t xml:space="preserve"> frontier,</w:t>
      </w:r>
      <w:r w:rsidR="005159F6">
        <w:rPr>
          <w:rFonts w:ascii="Times New Roman" w:hAnsi="Times New Roman" w:cs="Times New Roman"/>
          <w:color w:val="000000"/>
          <w:lang w:val="en-US"/>
        </w:rPr>
        <w:t xml:space="preserve"> </w:t>
      </w:r>
      <w:r w:rsidR="006C63CC">
        <w:rPr>
          <w:rFonts w:ascii="Times New Roman" w:hAnsi="Times New Roman" w:cs="Times New Roman"/>
          <w:color w:val="000000"/>
          <w:lang w:val="en-US"/>
        </w:rPr>
        <w:t xml:space="preserve">by outlining that </w:t>
      </w:r>
      <w:r w:rsidR="005159F6">
        <w:rPr>
          <w:rFonts w:ascii="Times New Roman" w:hAnsi="Times New Roman" w:cs="Times New Roman"/>
          <w:color w:val="000000"/>
          <w:lang w:val="en-US"/>
        </w:rPr>
        <w:t xml:space="preserve">the ways </w:t>
      </w:r>
      <w:r w:rsidR="006C63CC">
        <w:rPr>
          <w:rFonts w:ascii="Times New Roman" w:hAnsi="Times New Roman" w:cs="Times New Roman"/>
          <w:color w:val="000000"/>
          <w:lang w:val="en-US"/>
        </w:rPr>
        <w:t>in which</w:t>
      </w:r>
      <w:r w:rsidR="005159F6">
        <w:rPr>
          <w:rFonts w:ascii="Times New Roman" w:hAnsi="Times New Roman" w:cs="Times New Roman"/>
          <w:color w:val="000000"/>
          <w:lang w:val="en-US"/>
        </w:rPr>
        <w:t xml:space="preserve"> Americans interacted with the land</w:t>
      </w:r>
      <w:r w:rsidR="00F76CA1">
        <w:rPr>
          <w:rFonts w:ascii="Times New Roman" w:hAnsi="Times New Roman" w:cs="Times New Roman"/>
          <w:color w:val="000000"/>
          <w:lang w:val="en-US"/>
        </w:rPr>
        <w:t>, shaped a uniquely American character</w:t>
      </w:r>
      <w:r w:rsidR="005159F6">
        <w:rPr>
          <w:rFonts w:ascii="Times New Roman" w:hAnsi="Times New Roman" w:cs="Times New Roman"/>
          <w:color w:val="000000"/>
          <w:lang w:val="en-US"/>
        </w:rPr>
        <w:t xml:space="preserve">, stripping colonial men of their </w:t>
      </w:r>
      <w:proofErr w:type="spellStart"/>
      <w:r w:rsidR="005159F6">
        <w:rPr>
          <w:rFonts w:ascii="Times New Roman" w:hAnsi="Times New Roman" w:cs="Times New Roman"/>
          <w:color w:val="000000"/>
          <w:lang w:val="en-US"/>
        </w:rPr>
        <w:t>Europeanness</w:t>
      </w:r>
      <w:proofErr w:type="spellEnd"/>
      <w:r w:rsidR="005159F6">
        <w:rPr>
          <w:rFonts w:ascii="Times New Roman" w:hAnsi="Times New Roman" w:cs="Times New Roman"/>
          <w:color w:val="000000"/>
          <w:lang w:val="en-US"/>
        </w:rPr>
        <w:t xml:space="preserve"> </w:t>
      </w:r>
      <w:r w:rsidR="006C63CC">
        <w:rPr>
          <w:rFonts w:ascii="Times New Roman" w:hAnsi="Times New Roman" w:cs="Times New Roman"/>
          <w:color w:val="000000"/>
          <w:lang w:val="en-US"/>
        </w:rPr>
        <w:t>as they</w:t>
      </w:r>
      <w:r w:rsidR="005159F6">
        <w:rPr>
          <w:rFonts w:ascii="Times New Roman" w:hAnsi="Times New Roman" w:cs="Times New Roman"/>
          <w:color w:val="000000"/>
          <w:lang w:val="en-US"/>
        </w:rPr>
        <w:t xml:space="preserve"> </w:t>
      </w:r>
      <w:r w:rsidR="006C63CC">
        <w:rPr>
          <w:rFonts w:ascii="Times New Roman" w:hAnsi="Times New Roman" w:cs="Times New Roman"/>
          <w:color w:val="000000"/>
          <w:lang w:val="en-US"/>
        </w:rPr>
        <w:t>braved</w:t>
      </w:r>
      <w:r w:rsidR="005159F6">
        <w:rPr>
          <w:rFonts w:ascii="Times New Roman" w:hAnsi="Times New Roman" w:cs="Times New Roman"/>
          <w:color w:val="000000"/>
          <w:lang w:val="en-US"/>
        </w:rPr>
        <w:t xml:space="preserve"> the frontier. His language and tone suggests something romantic about the struggle of man against the frontier, explaining that it is “the line of most rapid and effective Americanization,” where “wilderness masters the colonist”</w:t>
      </w:r>
      <w:r w:rsidR="005159F6">
        <w:rPr>
          <w:rStyle w:val="FootnoteReference"/>
          <w:rFonts w:ascii="Times New Roman" w:hAnsi="Times New Roman" w:cs="Times New Roman"/>
          <w:color w:val="000000"/>
          <w:lang w:val="en-US"/>
        </w:rPr>
        <w:footnoteReference w:id="3"/>
      </w:r>
      <w:r w:rsidR="005159F6">
        <w:rPr>
          <w:rFonts w:ascii="Times New Roman" w:hAnsi="Times New Roman" w:cs="Times New Roman"/>
          <w:color w:val="000000"/>
          <w:lang w:val="en-US"/>
        </w:rPr>
        <w:t xml:space="preserve">. Navigating the frontier and adapting one’s </w:t>
      </w:r>
      <w:r w:rsidR="00203E3F">
        <w:rPr>
          <w:rFonts w:ascii="Times New Roman" w:hAnsi="Times New Roman" w:cs="Times New Roman"/>
          <w:color w:val="000000"/>
          <w:lang w:val="en-US"/>
        </w:rPr>
        <w:t>practices, identity, and values</w:t>
      </w:r>
      <w:r w:rsidR="005159F6">
        <w:rPr>
          <w:rFonts w:ascii="Times New Roman" w:hAnsi="Times New Roman" w:cs="Times New Roman"/>
          <w:color w:val="000000"/>
          <w:lang w:val="en-US"/>
        </w:rPr>
        <w:t xml:space="preserve"> to accommodate the frontier, according to Turner, is what is what defines an American.  </w:t>
      </w:r>
    </w:p>
    <w:p w14:paraId="233F19FF" w14:textId="77777777" w:rsidR="0064683A" w:rsidRDefault="00203E3F" w:rsidP="00911E01">
      <w:pPr>
        <w:spacing w:line="480" w:lineRule="auto"/>
        <w:rPr>
          <w:rFonts w:ascii="Times New Roman" w:hAnsi="Times New Roman" w:cs="Times New Roman"/>
          <w:lang w:val="en-US"/>
        </w:rPr>
      </w:pPr>
      <w:r>
        <w:rPr>
          <w:rFonts w:ascii="Times New Roman" w:hAnsi="Times New Roman" w:cs="Times New Roman"/>
          <w:lang w:val="en-US"/>
        </w:rPr>
        <w:tab/>
        <w:t xml:space="preserve">These two definitions of these </w:t>
      </w:r>
      <w:r w:rsidR="0064683A">
        <w:rPr>
          <w:rFonts w:ascii="Times New Roman" w:hAnsi="Times New Roman" w:cs="Times New Roman"/>
          <w:lang w:val="en-US"/>
        </w:rPr>
        <w:t>two different kinds of boundaries</w:t>
      </w:r>
      <w:r>
        <w:rPr>
          <w:rFonts w:ascii="Times New Roman" w:hAnsi="Times New Roman" w:cs="Times New Roman"/>
          <w:lang w:val="en-US"/>
        </w:rPr>
        <w:t xml:space="preserve"> illustrate that the presence of an opposition to the American identity creates the distinction between a border and a frontier. </w:t>
      </w:r>
      <w:proofErr w:type="spellStart"/>
      <w:r>
        <w:rPr>
          <w:rFonts w:ascii="Times New Roman" w:hAnsi="Times New Roman" w:cs="Times New Roman"/>
          <w:lang w:val="en-US"/>
        </w:rPr>
        <w:t>Anzaldúa’s</w:t>
      </w:r>
      <w:proofErr w:type="spellEnd"/>
      <w:r>
        <w:rPr>
          <w:rFonts w:ascii="Times New Roman" w:hAnsi="Times New Roman" w:cs="Times New Roman"/>
          <w:lang w:val="en-US"/>
        </w:rPr>
        <w:t xml:space="preserve"> account is written from the perspective of those who could potentially threaten the American identity and thus are shut out by a border. Turner</w:t>
      </w:r>
      <w:r w:rsidR="0064683A">
        <w:rPr>
          <w:rFonts w:ascii="Times New Roman" w:hAnsi="Times New Roman" w:cs="Times New Roman"/>
          <w:lang w:val="en-US"/>
        </w:rPr>
        <w:t>, on the other hand,</w:t>
      </w:r>
      <w:r>
        <w:rPr>
          <w:rFonts w:ascii="Times New Roman" w:hAnsi="Times New Roman" w:cs="Times New Roman"/>
          <w:lang w:val="en-US"/>
        </w:rPr>
        <w:t xml:space="preserve"> emphasizes the room for opportunity and growth that the frontier may provide</w:t>
      </w:r>
      <w:r w:rsidR="0064683A">
        <w:rPr>
          <w:rFonts w:ascii="Times New Roman" w:hAnsi="Times New Roman" w:cs="Times New Roman"/>
          <w:lang w:val="en-US"/>
        </w:rPr>
        <w:t xml:space="preserve"> in the development of the American identity</w:t>
      </w:r>
      <w:r>
        <w:rPr>
          <w:rFonts w:ascii="Times New Roman" w:hAnsi="Times New Roman" w:cs="Times New Roman"/>
          <w:lang w:val="en-US"/>
        </w:rPr>
        <w:t xml:space="preserve">. A border restricts change, while the frontier facilitates it. </w:t>
      </w:r>
      <w:r w:rsidR="0064683A">
        <w:rPr>
          <w:rFonts w:ascii="Times New Roman" w:hAnsi="Times New Roman" w:cs="Times New Roman"/>
          <w:lang w:val="en-US"/>
        </w:rPr>
        <w:t xml:space="preserve">This introduces the peculiar, nonphysical effects of a physical boundary: how physical manifestations, reinforcements, and expressions of boundaries influence and are influenced by nonphysical ideas. </w:t>
      </w:r>
    </w:p>
    <w:p w14:paraId="46D520C1" w14:textId="77777777" w:rsidR="0064683A" w:rsidRDefault="0064683A" w:rsidP="00911E01">
      <w:pPr>
        <w:spacing w:line="480" w:lineRule="auto"/>
        <w:rPr>
          <w:rFonts w:ascii="Times New Roman" w:hAnsi="Times New Roman" w:cs="Times New Roman"/>
          <w:lang w:val="en-US"/>
        </w:rPr>
      </w:pPr>
      <w:r>
        <w:rPr>
          <w:rFonts w:ascii="Times New Roman" w:hAnsi="Times New Roman" w:cs="Times New Roman"/>
          <w:lang w:val="en-US"/>
        </w:rPr>
        <w:tab/>
      </w:r>
      <w:proofErr w:type="spellStart"/>
      <w:r>
        <w:rPr>
          <w:rFonts w:ascii="Times New Roman" w:hAnsi="Times New Roman" w:cs="Times New Roman"/>
          <w:lang w:val="en-US"/>
        </w:rPr>
        <w:t>Anzaldú</w:t>
      </w:r>
      <w:r w:rsidR="00CF0FBB">
        <w:rPr>
          <w:rFonts w:ascii="Times New Roman" w:hAnsi="Times New Roman" w:cs="Times New Roman"/>
          <w:lang w:val="en-US"/>
        </w:rPr>
        <w:t>a</w:t>
      </w:r>
      <w:proofErr w:type="spellEnd"/>
      <w:r w:rsidR="00CF0FBB">
        <w:rPr>
          <w:rFonts w:ascii="Times New Roman" w:hAnsi="Times New Roman" w:cs="Times New Roman"/>
          <w:lang w:val="en-US"/>
        </w:rPr>
        <w:t xml:space="preserve"> describes the experience of those living in the physical borderlands at the Texas-U.S. Southwest/Mexican border. Furthermore</w:t>
      </w:r>
      <w:r w:rsidR="006C63CC">
        <w:rPr>
          <w:rFonts w:ascii="Times New Roman" w:hAnsi="Times New Roman" w:cs="Times New Roman"/>
          <w:lang w:val="en-US"/>
        </w:rPr>
        <w:t>, she</w:t>
      </w:r>
      <w:r w:rsidR="00CF0FBB">
        <w:rPr>
          <w:rFonts w:ascii="Times New Roman" w:hAnsi="Times New Roman" w:cs="Times New Roman"/>
          <w:lang w:val="en-US"/>
        </w:rPr>
        <w:t xml:space="preserve"> takes that concept of a “borderland” and analogizes it to psychological, sexual, and spiritual borderlands that people all over the world must navigate within themselves.</w:t>
      </w:r>
      <w:r w:rsidR="00CF0FBB">
        <w:rPr>
          <w:rStyle w:val="FootnoteReference"/>
          <w:rFonts w:ascii="Times New Roman" w:hAnsi="Times New Roman" w:cs="Times New Roman"/>
          <w:lang w:val="en-US"/>
        </w:rPr>
        <w:footnoteReference w:id="4"/>
      </w:r>
      <w:r w:rsidR="00CF0FBB">
        <w:rPr>
          <w:rFonts w:ascii="Times New Roman" w:hAnsi="Times New Roman" w:cs="Times New Roman"/>
          <w:lang w:val="en-US"/>
        </w:rPr>
        <w:t xml:space="preserve"> </w:t>
      </w:r>
      <w:r w:rsidR="00C41C4D">
        <w:rPr>
          <w:rFonts w:ascii="Times New Roman" w:hAnsi="Times New Roman" w:cs="Times New Roman"/>
          <w:lang w:val="en-US"/>
        </w:rPr>
        <w:t>The Borderlands are “wherever two or more cultures edge each other,” “where people of different races occupy the same territory,” and where socioeconomic classes touch.</w:t>
      </w:r>
      <w:r w:rsidR="00C41C4D">
        <w:rPr>
          <w:rStyle w:val="FootnoteReference"/>
          <w:rFonts w:ascii="Times New Roman" w:hAnsi="Times New Roman" w:cs="Times New Roman"/>
          <w:lang w:val="en-US"/>
        </w:rPr>
        <w:footnoteReference w:id="5"/>
      </w:r>
      <w:r w:rsidR="00C41C4D">
        <w:rPr>
          <w:rFonts w:ascii="Times New Roman" w:hAnsi="Times New Roman" w:cs="Times New Roman"/>
          <w:lang w:val="en-US"/>
        </w:rPr>
        <w:t xml:space="preserve"> There exist borders of gender, sexuality, spirituality, race, ethnicity, language, and culture that one must navigate. Describing herself as a “border woman,” she describes the borderlands as a “place of contradictions,” and a landscape where “hatred, anger, and exploitation are prominent features”</w:t>
      </w:r>
      <w:r w:rsidR="00C41C4D">
        <w:rPr>
          <w:rStyle w:val="FootnoteReference"/>
          <w:rFonts w:ascii="Times New Roman" w:hAnsi="Times New Roman" w:cs="Times New Roman"/>
          <w:lang w:val="en-US"/>
        </w:rPr>
        <w:footnoteReference w:id="6"/>
      </w:r>
      <w:r w:rsidR="00C41C4D">
        <w:rPr>
          <w:rFonts w:ascii="Times New Roman" w:hAnsi="Times New Roman" w:cs="Times New Roman"/>
          <w:lang w:val="en-US"/>
        </w:rPr>
        <w:t xml:space="preserve">. </w:t>
      </w:r>
    </w:p>
    <w:p w14:paraId="79567323" w14:textId="77777777" w:rsidR="00D51CF8" w:rsidRDefault="006C63CC" w:rsidP="00D51CF8">
      <w:pPr>
        <w:spacing w:line="480" w:lineRule="auto"/>
        <w:rPr>
          <w:rFonts w:ascii="Times New Roman" w:hAnsi="Times New Roman" w:cs="Times New Roman"/>
          <w:lang w:val="en-US"/>
        </w:rPr>
      </w:pPr>
      <w:r>
        <w:rPr>
          <w:rFonts w:ascii="Times New Roman" w:hAnsi="Times New Roman" w:cs="Times New Roman"/>
          <w:lang w:val="en-US"/>
        </w:rPr>
        <w:tab/>
        <w:t>There exist a number</w:t>
      </w:r>
      <w:r w:rsidR="00C41C4D">
        <w:rPr>
          <w:rFonts w:ascii="Times New Roman" w:hAnsi="Times New Roman" w:cs="Times New Roman"/>
          <w:lang w:val="en-US"/>
        </w:rPr>
        <w:t xml:space="preserve"> reason</w:t>
      </w:r>
      <w:r>
        <w:rPr>
          <w:rFonts w:ascii="Times New Roman" w:hAnsi="Times New Roman" w:cs="Times New Roman"/>
          <w:lang w:val="en-US"/>
        </w:rPr>
        <w:t>s</w:t>
      </w:r>
      <w:r w:rsidR="00C41C4D">
        <w:rPr>
          <w:rFonts w:ascii="Times New Roman" w:hAnsi="Times New Roman" w:cs="Times New Roman"/>
          <w:lang w:val="en-US"/>
        </w:rPr>
        <w:t xml:space="preserve"> as to why </w:t>
      </w:r>
      <w:proofErr w:type="spellStart"/>
      <w:r w:rsidR="00C41C4D">
        <w:rPr>
          <w:rFonts w:ascii="Times New Roman" w:hAnsi="Times New Roman" w:cs="Times New Roman"/>
          <w:lang w:val="en-US"/>
        </w:rPr>
        <w:t>Anzaldúa</w:t>
      </w:r>
      <w:proofErr w:type="spellEnd"/>
      <w:r w:rsidR="00C41C4D">
        <w:rPr>
          <w:rFonts w:ascii="Times New Roman" w:hAnsi="Times New Roman" w:cs="Times New Roman"/>
          <w:lang w:val="en-US"/>
        </w:rPr>
        <w:t xml:space="preserve"> chose to utilize the word “border,”</w:t>
      </w:r>
      <w:r>
        <w:rPr>
          <w:rFonts w:ascii="Times New Roman" w:hAnsi="Times New Roman" w:cs="Times New Roman"/>
          <w:lang w:val="en-US"/>
        </w:rPr>
        <w:t xml:space="preserve"> and not frontier. </w:t>
      </w:r>
      <w:r w:rsidR="00B04189">
        <w:rPr>
          <w:rFonts w:ascii="Times New Roman" w:hAnsi="Times New Roman" w:cs="Times New Roman"/>
          <w:lang w:val="en-US"/>
        </w:rPr>
        <w:t>Americanness and the freedom to a safe, fluid existence is not afforded to “border people” due to the imposed lines drawn not only between American and non-American cultures, but also drawn within the binaries and categories that are accepted in the American imagination, such as those within race, gender, sexuality, spirituality. The othering of those who do not live within certain categories that add up to define the ideal American identity (i.e. white, heterosexual, cisgender male) are traditiona</w:t>
      </w:r>
      <w:r w:rsidR="00D51CF8">
        <w:rPr>
          <w:rFonts w:ascii="Times New Roman" w:hAnsi="Times New Roman" w:cs="Times New Roman"/>
          <w:lang w:val="en-US"/>
        </w:rPr>
        <w:t>l</w:t>
      </w:r>
      <w:r w:rsidR="00B04189">
        <w:rPr>
          <w:rFonts w:ascii="Times New Roman" w:hAnsi="Times New Roman" w:cs="Times New Roman"/>
          <w:lang w:val="en-US"/>
        </w:rPr>
        <w:t>l</w:t>
      </w:r>
      <w:r w:rsidR="00D51CF8">
        <w:rPr>
          <w:rFonts w:ascii="Times New Roman" w:hAnsi="Times New Roman" w:cs="Times New Roman"/>
          <w:lang w:val="en-US"/>
        </w:rPr>
        <w:t>y</w:t>
      </w:r>
      <w:r w:rsidR="00B04189">
        <w:rPr>
          <w:rFonts w:ascii="Times New Roman" w:hAnsi="Times New Roman" w:cs="Times New Roman"/>
          <w:lang w:val="en-US"/>
        </w:rPr>
        <w:t xml:space="preserve"> discriminated against to some degree. Furthermore, those who do not adhere to these categories at all, by existing in more than one at the same time, as </w:t>
      </w:r>
      <w:proofErr w:type="spellStart"/>
      <w:r w:rsidR="00B04189">
        <w:rPr>
          <w:rFonts w:ascii="Times New Roman" w:hAnsi="Times New Roman" w:cs="Times New Roman"/>
          <w:lang w:val="en-US"/>
        </w:rPr>
        <w:t>Anzaldúa</w:t>
      </w:r>
      <w:proofErr w:type="spellEnd"/>
      <w:r w:rsidR="00B04189">
        <w:rPr>
          <w:rFonts w:ascii="Times New Roman" w:hAnsi="Times New Roman" w:cs="Times New Roman"/>
          <w:lang w:val="en-US"/>
        </w:rPr>
        <w:t xml:space="preserve"> describes, are ultimately alienated. </w:t>
      </w:r>
      <w:r w:rsidR="00183ED6">
        <w:rPr>
          <w:rFonts w:ascii="Times New Roman" w:hAnsi="Times New Roman" w:cs="Times New Roman"/>
          <w:lang w:val="en-US"/>
        </w:rPr>
        <w:t>The gravitation of Americans to borders– as it conflates to categories, binaries, and labels– limits the</w:t>
      </w:r>
      <w:r w:rsidR="00D51CF8">
        <w:rPr>
          <w:rFonts w:ascii="Times New Roman" w:hAnsi="Times New Roman" w:cs="Times New Roman"/>
          <w:lang w:val="en-US"/>
        </w:rPr>
        <w:t xml:space="preserve"> possibility of Americanness for </w:t>
      </w:r>
      <w:r w:rsidR="00183ED6">
        <w:rPr>
          <w:rFonts w:ascii="Times New Roman" w:hAnsi="Times New Roman" w:cs="Times New Roman"/>
          <w:lang w:val="en-US"/>
        </w:rPr>
        <w:t xml:space="preserve">many people. </w:t>
      </w:r>
    </w:p>
    <w:p w14:paraId="048BFC8E" w14:textId="77777777" w:rsidR="00D51CF8" w:rsidRPr="00D51CF8" w:rsidRDefault="00183ED6" w:rsidP="00D51CF8">
      <w:pPr>
        <w:spacing w:line="480" w:lineRule="auto"/>
        <w:ind w:firstLine="720"/>
        <w:rPr>
          <w:rFonts w:ascii="Times New Roman" w:hAnsi="Times New Roman" w:cs="Times New Roman"/>
          <w:lang w:val="en-US"/>
        </w:rPr>
      </w:pPr>
      <w:r>
        <w:rPr>
          <w:rFonts w:ascii="Times New Roman" w:hAnsi="Times New Roman" w:cs="Times New Roman"/>
          <w:lang w:val="en-US"/>
        </w:rPr>
        <w:t>However, Turner’s Frontier Thesis does provide a semblance of hope. I argue that the centrality of the frontier in the American imagination could provide the framework and enthusiasm necessary to navigate these nonphysical borders of identity. Turner begins his essay in mourning of the frontier, as the bulletin of the Superintendent of the Census for 1890 declared, “</w:t>
      </w:r>
      <w:r w:rsidR="00D51CF8" w:rsidRPr="00D51CF8">
        <w:rPr>
          <w:rFonts w:ascii="Times New Roman" w:eastAsia="Times New Roman" w:hAnsi="Times New Roman" w:cs="Times New Roman"/>
          <w:lang w:val="en-US"/>
        </w:rPr>
        <w:t>at present the unsettled area has been so broken into by isolated bodies of settlement that</w:t>
      </w:r>
    </w:p>
    <w:p w14:paraId="09648A5D" w14:textId="77777777" w:rsidR="001C50B4" w:rsidRDefault="00183ED6" w:rsidP="00D51CF8">
      <w:pPr>
        <w:spacing w:line="480" w:lineRule="auto"/>
        <w:rPr>
          <w:rFonts w:ascii="Times New Roman" w:hAnsi="Times New Roman" w:cs="Times New Roman"/>
          <w:lang w:val="en-US"/>
        </w:rPr>
      </w:pPr>
      <w:r>
        <w:rPr>
          <w:rFonts w:ascii="Times New Roman" w:hAnsi="Times New Roman" w:cs="Times New Roman"/>
          <w:lang w:val="en-US"/>
        </w:rPr>
        <w:t>there could hardly be said to be a frontier line.” Turner then claims this to be the “closing of a great historic movement”</w:t>
      </w:r>
      <w:r>
        <w:rPr>
          <w:rStyle w:val="FootnoteReference"/>
          <w:rFonts w:ascii="Times New Roman" w:hAnsi="Times New Roman" w:cs="Times New Roman"/>
          <w:lang w:val="en-US"/>
        </w:rPr>
        <w:footnoteReference w:id="7"/>
      </w:r>
      <w:r>
        <w:rPr>
          <w:rFonts w:ascii="Times New Roman" w:hAnsi="Times New Roman" w:cs="Times New Roman"/>
          <w:lang w:val="en-US"/>
        </w:rPr>
        <w:t xml:space="preserve">. </w:t>
      </w:r>
      <w:r w:rsidR="006042C1">
        <w:rPr>
          <w:rFonts w:ascii="Times New Roman" w:hAnsi="Times New Roman" w:cs="Times New Roman"/>
          <w:lang w:val="en-US"/>
        </w:rPr>
        <w:t xml:space="preserve">At the end of his thesis, he wistfully described the era of the frontier, with </w:t>
      </w:r>
      <w:r w:rsidR="00D51CF8">
        <w:rPr>
          <w:rFonts w:ascii="Times New Roman" w:hAnsi="Times New Roman" w:cs="Times New Roman"/>
          <w:lang w:val="en-US"/>
        </w:rPr>
        <w:t>“</w:t>
      </w:r>
      <w:r w:rsidR="006042C1">
        <w:rPr>
          <w:rFonts w:ascii="Times New Roman" w:hAnsi="Times New Roman" w:cs="Times New Roman"/>
          <w:lang w:val="en-US"/>
        </w:rPr>
        <w:t>the gift of such free land,</w:t>
      </w:r>
      <w:r w:rsidR="00D51CF8">
        <w:rPr>
          <w:rFonts w:ascii="Times New Roman" w:hAnsi="Times New Roman" w:cs="Times New Roman"/>
          <w:lang w:val="en-US"/>
        </w:rPr>
        <w:t>”</w:t>
      </w:r>
      <w:r w:rsidR="006042C1">
        <w:rPr>
          <w:rFonts w:ascii="Times New Roman" w:hAnsi="Times New Roman" w:cs="Times New Roman"/>
          <w:lang w:val="en-US"/>
        </w:rPr>
        <w:t xml:space="preserve"> as a time where “the bonds of custom are broken and unrestraint are triumphant,” and that each frontier “furnished a new field of opportunity” and provides “a gate of escape from the bondage of the past”</w:t>
      </w:r>
      <w:r w:rsidR="006042C1">
        <w:rPr>
          <w:rStyle w:val="FootnoteReference"/>
          <w:rFonts w:ascii="Times New Roman" w:hAnsi="Times New Roman" w:cs="Times New Roman"/>
          <w:lang w:val="en-US"/>
        </w:rPr>
        <w:footnoteReference w:id="8"/>
      </w:r>
      <w:r w:rsidR="006042C1">
        <w:rPr>
          <w:rFonts w:ascii="Times New Roman" w:hAnsi="Times New Roman" w:cs="Times New Roman"/>
          <w:lang w:val="en-US"/>
        </w:rPr>
        <w:t>. I argue that Americans who live in the psychological, sexual, racial, ethnic, and spiritual Borderlands of identity live here</w:t>
      </w:r>
      <w:r w:rsidR="00D51CF8">
        <w:rPr>
          <w:rFonts w:ascii="Times New Roman" w:hAnsi="Times New Roman" w:cs="Times New Roman"/>
          <w:lang w:val="en-US"/>
        </w:rPr>
        <w:t>, on a frontier that Turner describes</w:t>
      </w:r>
      <w:r w:rsidR="006042C1">
        <w:rPr>
          <w:rFonts w:ascii="Times New Roman" w:hAnsi="Times New Roman" w:cs="Times New Roman"/>
          <w:lang w:val="en-US"/>
        </w:rPr>
        <w:t xml:space="preserve">, </w:t>
      </w:r>
      <w:r w:rsidR="001C50B4">
        <w:rPr>
          <w:rFonts w:ascii="Times New Roman" w:hAnsi="Times New Roman" w:cs="Times New Roman"/>
          <w:lang w:val="en-US"/>
        </w:rPr>
        <w:t>and are navigating</w:t>
      </w:r>
      <w:r w:rsidR="006042C1">
        <w:rPr>
          <w:rFonts w:ascii="Times New Roman" w:hAnsi="Times New Roman" w:cs="Times New Roman"/>
          <w:lang w:val="en-US"/>
        </w:rPr>
        <w:t xml:space="preserve"> the nonphysical frontier of identity. Deviance from traditional categories of identity could be adopted as the new frontier as a way to imbue the existence and validity of these identities into </w:t>
      </w:r>
      <w:r w:rsidR="001C50B4">
        <w:rPr>
          <w:rFonts w:ascii="Times New Roman" w:hAnsi="Times New Roman" w:cs="Times New Roman"/>
          <w:lang w:val="en-US"/>
        </w:rPr>
        <w:t>the American imagination.</w:t>
      </w:r>
    </w:p>
    <w:p w14:paraId="711CBCCB" w14:textId="600A9C13" w:rsidR="00871E84" w:rsidRDefault="001C50B4" w:rsidP="00911E01">
      <w:pPr>
        <w:spacing w:line="480" w:lineRule="auto"/>
        <w:rPr>
          <w:rFonts w:ascii="Times New Roman" w:hAnsi="Times New Roman" w:cs="Times New Roman"/>
          <w:lang w:val="en-US"/>
        </w:rPr>
      </w:pPr>
      <w:r>
        <w:rPr>
          <w:rFonts w:ascii="Times New Roman" w:hAnsi="Times New Roman" w:cs="Times New Roman"/>
          <w:lang w:val="en-US"/>
        </w:rPr>
        <w:tab/>
      </w:r>
      <w:r w:rsidR="00AE76FA">
        <w:rPr>
          <w:rFonts w:ascii="Times New Roman" w:hAnsi="Times New Roman" w:cs="Times New Roman"/>
          <w:lang w:val="en-US"/>
        </w:rPr>
        <w:t xml:space="preserve">One could argue that it is not the duty of the American imagination to adopt those who exist at the borders. </w:t>
      </w:r>
      <w:proofErr w:type="spellStart"/>
      <w:r>
        <w:rPr>
          <w:rFonts w:ascii="Times New Roman" w:hAnsi="Times New Roman" w:cs="Times New Roman"/>
          <w:lang w:val="en-US"/>
        </w:rPr>
        <w:t>Anzaldúa</w:t>
      </w:r>
      <w:proofErr w:type="spellEnd"/>
      <w:r>
        <w:rPr>
          <w:rFonts w:ascii="Times New Roman" w:hAnsi="Times New Roman" w:cs="Times New Roman"/>
          <w:lang w:val="en-US"/>
        </w:rPr>
        <w:t xml:space="preserve"> </w:t>
      </w:r>
      <w:r w:rsidR="00AE76FA">
        <w:rPr>
          <w:rFonts w:ascii="Times New Roman" w:hAnsi="Times New Roman" w:cs="Times New Roman"/>
          <w:lang w:val="en-US"/>
        </w:rPr>
        <w:t>poses an identity called</w:t>
      </w:r>
      <w:r>
        <w:rPr>
          <w:rFonts w:ascii="Times New Roman" w:hAnsi="Times New Roman" w:cs="Times New Roman"/>
          <w:lang w:val="en-US"/>
        </w:rPr>
        <w:t xml:space="preserve"> “</w:t>
      </w:r>
      <w:r w:rsidR="00AE76FA">
        <w:rPr>
          <w:rFonts w:ascii="Times New Roman" w:hAnsi="Times New Roman" w:cs="Times New Roman"/>
          <w:lang w:val="en-US"/>
        </w:rPr>
        <w:t>the new m</w:t>
      </w:r>
      <w:r>
        <w:rPr>
          <w:rFonts w:ascii="Times New Roman" w:hAnsi="Times New Roman" w:cs="Times New Roman"/>
          <w:lang w:val="en-US"/>
        </w:rPr>
        <w:t>estiza,”</w:t>
      </w:r>
      <w:r w:rsidR="00AE76FA">
        <w:rPr>
          <w:rFonts w:ascii="Times New Roman" w:hAnsi="Times New Roman" w:cs="Times New Roman"/>
          <w:lang w:val="en-US"/>
        </w:rPr>
        <w:t xml:space="preserve"> who “copes by developing a tolerance for contradictions” and “a tolerance for ambiguity”</w:t>
      </w:r>
      <w:r w:rsidR="00AE76FA">
        <w:rPr>
          <w:rStyle w:val="FootnoteReference"/>
          <w:rFonts w:ascii="Times New Roman" w:hAnsi="Times New Roman" w:cs="Times New Roman"/>
          <w:lang w:val="en-US"/>
        </w:rPr>
        <w:footnoteReference w:id="9"/>
      </w:r>
      <w:r w:rsidR="00AE76FA">
        <w:rPr>
          <w:rFonts w:ascii="Times New Roman" w:hAnsi="Times New Roman" w:cs="Times New Roman"/>
          <w:lang w:val="en-US"/>
        </w:rPr>
        <w:t xml:space="preserve">. </w:t>
      </w:r>
      <w:r w:rsidR="00521946">
        <w:rPr>
          <w:rFonts w:ascii="Times New Roman" w:hAnsi="Times New Roman" w:cs="Times New Roman"/>
          <w:lang w:val="en-US"/>
        </w:rPr>
        <w:t>The new mestiza</w:t>
      </w:r>
      <w:r w:rsidR="00AE76FA">
        <w:rPr>
          <w:rFonts w:ascii="Times New Roman" w:hAnsi="Times New Roman" w:cs="Times New Roman"/>
          <w:lang w:val="en-US"/>
        </w:rPr>
        <w:t xml:space="preserve"> adopts a “plural personality” and “operates in a pluralistic mode,” with nothing “thrust out,” “rejected,” “or abandoned,” </w:t>
      </w:r>
      <w:r w:rsidR="00521946">
        <w:rPr>
          <w:rFonts w:ascii="Times New Roman" w:hAnsi="Times New Roman" w:cs="Times New Roman"/>
          <w:lang w:val="en-US"/>
        </w:rPr>
        <w:t>as she mobilizes ambivalence whilst</w:t>
      </w:r>
      <w:r w:rsidR="00AE76FA">
        <w:rPr>
          <w:rFonts w:ascii="Times New Roman" w:hAnsi="Times New Roman" w:cs="Times New Roman"/>
          <w:lang w:val="en-US"/>
        </w:rPr>
        <w:t xml:space="preserve"> sustaining contradictions</w:t>
      </w:r>
      <w:r w:rsidR="00AE76FA">
        <w:rPr>
          <w:rStyle w:val="FootnoteReference"/>
          <w:rFonts w:ascii="Times New Roman" w:hAnsi="Times New Roman" w:cs="Times New Roman"/>
          <w:lang w:val="en-US"/>
        </w:rPr>
        <w:footnoteReference w:id="10"/>
      </w:r>
      <w:r w:rsidR="00AE76FA">
        <w:rPr>
          <w:rFonts w:ascii="Times New Roman" w:hAnsi="Times New Roman" w:cs="Times New Roman"/>
          <w:lang w:val="en-US"/>
        </w:rPr>
        <w:t>.</w:t>
      </w:r>
      <w:r w:rsidR="00AA4AFB">
        <w:rPr>
          <w:rFonts w:ascii="Times New Roman" w:hAnsi="Times New Roman" w:cs="Times New Roman"/>
          <w:lang w:val="en-US"/>
        </w:rPr>
        <w:t xml:space="preserve"> However, as powerful as the new mestiza is, she also continues to explain the emotional labor of the mestiza consciousness, as she must craft an element of the self that is “greater than the sum of its severed parts,” an action could be “an intense source of pain”</w:t>
      </w:r>
      <w:r w:rsidR="00AA4AFB">
        <w:rPr>
          <w:rStyle w:val="FootnoteReference"/>
          <w:rFonts w:ascii="Times New Roman" w:hAnsi="Times New Roman" w:cs="Times New Roman"/>
          <w:lang w:val="en-US"/>
        </w:rPr>
        <w:footnoteReference w:id="11"/>
      </w:r>
      <w:r w:rsidR="00AA4AFB">
        <w:rPr>
          <w:rFonts w:ascii="Times New Roman" w:hAnsi="Times New Roman" w:cs="Times New Roman"/>
          <w:lang w:val="en-US"/>
        </w:rPr>
        <w:t>. She states that one the day “the future will belong to the mestiza,”</w:t>
      </w:r>
      <w:r w:rsidR="00F451D5">
        <w:rPr>
          <w:rFonts w:ascii="Times New Roman" w:hAnsi="Times New Roman" w:cs="Times New Roman"/>
          <w:lang w:val="en-US"/>
        </w:rPr>
        <w:t xml:space="preserve"> because “future depends on the breaking down of paradigms”</w:t>
      </w:r>
      <w:r w:rsidR="00F451D5">
        <w:rPr>
          <w:rStyle w:val="FootnoteReference"/>
          <w:rFonts w:ascii="Times New Roman" w:hAnsi="Times New Roman" w:cs="Times New Roman"/>
          <w:lang w:val="en-US"/>
        </w:rPr>
        <w:footnoteReference w:id="12"/>
      </w:r>
      <w:r w:rsidR="00F451D5">
        <w:rPr>
          <w:rFonts w:ascii="Times New Roman" w:hAnsi="Times New Roman" w:cs="Times New Roman"/>
          <w:lang w:val="en-US"/>
        </w:rPr>
        <w:t xml:space="preserve">. </w:t>
      </w:r>
      <w:r w:rsidR="00871E84">
        <w:rPr>
          <w:rFonts w:ascii="Times New Roman" w:hAnsi="Times New Roman" w:cs="Times New Roman"/>
          <w:lang w:val="en-US"/>
        </w:rPr>
        <w:t>This rhymes with Turner’s claim that “American development” does not merely advance linearly, but rather that social development begins over and over again, returning to primitive conditions, on “a continually advancing frontier line; he calls it a “perennial rebirth” and the “fluidity of American life”</w:t>
      </w:r>
      <w:r w:rsidR="00871E84">
        <w:rPr>
          <w:rStyle w:val="FootnoteReference"/>
          <w:rFonts w:ascii="Times New Roman" w:hAnsi="Times New Roman" w:cs="Times New Roman"/>
          <w:lang w:val="en-US"/>
        </w:rPr>
        <w:footnoteReference w:id="13"/>
      </w:r>
      <w:r w:rsidR="00871E84">
        <w:rPr>
          <w:rFonts w:ascii="Times New Roman" w:hAnsi="Times New Roman" w:cs="Times New Roman"/>
          <w:lang w:val="en-US"/>
        </w:rPr>
        <w:t xml:space="preserve">. </w:t>
      </w:r>
      <w:r w:rsidR="00E92B88">
        <w:rPr>
          <w:rFonts w:ascii="Times New Roman" w:hAnsi="Times New Roman" w:cs="Times New Roman"/>
          <w:lang w:val="en-US"/>
        </w:rPr>
        <w:t>Both authors argue for</w:t>
      </w:r>
      <w:r w:rsidR="00D51CF8">
        <w:rPr>
          <w:rFonts w:ascii="Times New Roman" w:hAnsi="Times New Roman" w:cs="Times New Roman"/>
          <w:lang w:val="en-US"/>
        </w:rPr>
        <w:t xml:space="preserve"> </w:t>
      </w:r>
      <w:r w:rsidR="00E92B88">
        <w:rPr>
          <w:rFonts w:ascii="Times New Roman" w:hAnsi="Times New Roman" w:cs="Times New Roman"/>
          <w:lang w:val="en-US"/>
        </w:rPr>
        <w:t>societal</w:t>
      </w:r>
      <w:r w:rsidR="00D51CF8">
        <w:rPr>
          <w:rFonts w:ascii="Times New Roman" w:hAnsi="Times New Roman" w:cs="Times New Roman"/>
          <w:lang w:val="en-US"/>
        </w:rPr>
        <w:t xml:space="preserve"> change to support the deviation </w:t>
      </w:r>
      <w:r w:rsidR="00E92B88">
        <w:rPr>
          <w:rFonts w:ascii="Times New Roman" w:hAnsi="Times New Roman" w:cs="Times New Roman"/>
          <w:lang w:val="en-US"/>
        </w:rPr>
        <w:t xml:space="preserve">of individuals from norms </w:t>
      </w:r>
      <w:r w:rsidR="00D51CF8">
        <w:rPr>
          <w:rFonts w:ascii="Times New Roman" w:hAnsi="Times New Roman" w:cs="Times New Roman"/>
          <w:lang w:val="en-US"/>
        </w:rPr>
        <w:t>and</w:t>
      </w:r>
      <w:r w:rsidR="00E92B88">
        <w:rPr>
          <w:rFonts w:ascii="Times New Roman" w:hAnsi="Times New Roman" w:cs="Times New Roman"/>
          <w:lang w:val="en-US"/>
        </w:rPr>
        <w:t xml:space="preserve"> the</w:t>
      </w:r>
      <w:r w:rsidR="00D51CF8">
        <w:rPr>
          <w:rFonts w:ascii="Times New Roman" w:hAnsi="Times New Roman" w:cs="Times New Roman"/>
          <w:lang w:val="en-US"/>
        </w:rPr>
        <w:t xml:space="preserve"> fluidity of social development. </w:t>
      </w:r>
    </w:p>
    <w:p w14:paraId="76839B9F" w14:textId="6A94BA28" w:rsidR="002903D2" w:rsidRPr="00B04189" w:rsidRDefault="00871E84" w:rsidP="006D6F36">
      <w:pPr>
        <w:spacing w:line="480" w:lineRule="auto"/>
        <w:ind w:firstLine="720"/>
        <w:rPr>
          <w:rFonts w:ascii="Times New Roman" w:hAnsi="Times New Roman" w:cs="Times New Roman"/>
          <w:lang w:val="en-US"/>
        </w:rPr>
      </w:pPr>
      <w:r>
        <w:rPr>
          <w:rFonts w:ascii="Times New Roman" w:hAnsi="Times New Roman" w:cs="Times New Roman"/>
          <w:lang w:val="en-US"/>
        </w:rPr>
        <w:t>The adoption of deviance and fluidity of identity as the new frontier, ultimately omitting the paradigm of a border, has the potential to reframe the breach</w:t>
      </w:r>
      <w:r w:rsidR="006D6F36">
        <w:rPr>
          <w:rFonts w:ascii="Times New Roman" w:hAnsi="Times New Roman" w:cs="Times New Roman"/>
          <w:lang w:val="en-US"/>
        </w:rPr>
        <w:t>es</w:t>
      </w:r>
      <w:r>
        <w:rPr>
          <w:rFonts w:ascii="Times New Roman" w:hAnsi="Times New Roman" w:cs="Times New Roman"/>
          <w:lang w:val="en-US"/>
        </w:rPr>
        <w:t xml:space="preserve"> and trespasses of boundaries </w:t>
      </w:r>
      <w:r w:rsidR="006D6F36">
        <w:rPr>
          <w:rFonts w:ascii="Times New Roman" w:hAnsi="Times New Roman" w:cs="Times New Roman"/>
          <w:lang w:val="en-US"/>
        </w:rPr>
        <w:t xml:space="preserve">committed by border people </w:t>
      </w:r>
      <w:r>
        <w:rPr>
          <w:rFonts w:ascii="Times New Roman" w:hAnsi="Times New Roman" w:cs="Times New Roman"/>
          <w:lang w:val="en-US"/>
        </w:rPr>
        <w:t>as explorations of the unknown.</w:t>
      </w:r>
      <w:r w:rsidR="006D6F36">
        <w:rPr>
          <w:rFonts w:ascii="Times New Roman" w:hAnsi="Times New Roman" w:cs="Times New Roman"/>
          <w:lang w:val="en-US"/>
        </w:rPr>
        <w:t xml:space="preserve"> </w:t>
      </w:r>
      <w:r w:rsidR="006C63CC">
        <w:rPr>
          <w:rFonts w:ascii="Times New Roman" w:hAnsi="Times New Roman" w:cs="Times New Roman"/>
          <w:lang w:val="en-US"/>
        </w:rPr>
        <w:t>The</w:t>
      </w:r>
      <w:r w:rsidR="006D6F36">
        <w:rPr>
          <w:rFonts w:ascii="Times New Roman" w:hAnsi="Times New Roman" w:cs="Times New Roman"/>
          <w:lang w:val="en-US"/>
        </w:rPr>
        <w:t xml:space="preserve"> frame</w:t>
      </w:r>
      <w:r w:rsidR="002903D2">
        <w:rPr>
          <w:rFonts w:ascii="Times New Roman" w:hAnsi="Times New Roman" w:cs="Times New Roman"/>
          <w:lang w:val="en-US"/>
        </w:rPr>
        <w:t>work</w:t>
      </w:r>
      <w:r w:rsidR="006D6F36">
        <w:rPr>
          <w:rFonts w:ascii="Times New Roman" w:hAnsi="Times New Roman" w:cs="Times New Roman"/>
          <w:lang w:val="en-US"/>
        </w:rPr>
        <w:t xml:space="preserve"> of the frontier</w:t>
      </w:r>
      <w:r w:rsidR="006C63CC">
        <w:rPr>
          <w:rFonts w:ascii="Times New Roman" w:hAnsi="Times New Roman" w:cs="Times New Roman"/>
          <w:lang w:val="en-US"/>
        </w:rPr>
        <w:t xml:space="preserve"> provides an opportunity to complicate</w:t>
      </w:r>
      <w:r w:rsidR="006D6F36">
        <w:rPr>
          <w:rFonts w:ascii="Times New Roman" w:hAnsi="Times New Roman" w:cs="Times New Roman"/>
          <w:lang w:val="en-US"/>
        </w:rPr>
        <w:t xml:space="preserve"> current </w:t>
      </w:r>
      <w:r w:rsidR="002903D2">
        <w:rPr>
          <w:rFonts w:ascii="Times New Roman" w:hAnsi="Times New Roman" w:cs="Times New Roman"/>
          <w:lang w:val="en-US"/>
        </w:rPr>
        <w:t>d</w:t>
      </w:r>
      <w:r>
        <w:rPr>
          <w:rFonts w:ascii="Times New Roman" w:hAnsi="Times New Roman" w:cs="Times New Roman"/>
          <w:lang w:val="en-US"/>
        </w:rPr>
        <w:t xml:space="preserve">iscourse </w:t>
      </w:r>
      <w:r w:rsidR="002903D2">
        <w:rPr>
          <w:rFonts w:ascii="Times New Roman" w:hAnsi="Times New Roman" w:cs="Times New Roman"/>
          <w:lang w:val="en-US"/>
        </w:rPr>
        <w:t>around</w:t>
      </w:r>
      <w:r>
        <w:rPr>
          <w:rFonts w:ascii="Times New Roman" w:hAnsi="Times New Roman" w:cs="Times New Roman"/>
          <w:lang w:val="en-US"/>
        </w:rPr>
        <w:t xml:space="preserve"> these boundaries</w:t>
      </w:r>
      <w:r w:rsidR="002903D2">
        <w:rPr>
          <w:rFonts w:ascii="Times New Roman" w:hAnsi="Times New Roman" w:cs="Times New Roman"/>
          <w:lang w:val="en-US"/>
        </w:rPr>
        <w:t xml:space="preserve"> regarding gend</w:t>
      </w:r>
      <w:r w:rsidR="006D6F36">
        <w:rPr>
          <w:rFonts w:ascii="Times New Roman" w:hAnsi="Times New Roman" w:cs="Times New Roman"/>
          <w:lang w:val="en-US"/>
        </w:rPr>
        <w:t>er, sexuality, spirituality, and more. N</w:t>
      </w:r>
      <w:r>
        <w:rPr>
          <w:rFonts w:ascii="Times New Roman" w:hAnsi="Times New Roman" w:cs="Times New Roman"/>
          <w:lang w:val="en-US"/>
        </w:rPr>
        <w:t xml:space="preserve">ames of </w:t>
      </w:r>
      <w:r w:rsidR="006D6F36">
        <w:rPr>
          <w:rFonts w:ascii="Times New Roman" w:hAnsi="Times New Roman" w:cs="Times New Roman"/>
          <w:lang w:val="en-US"/>
        </w:rPr>
        <w:t xml:space="preserve">current </w:t>
      </w:r>
      <w:r>
        <w:rPr>
          <w:rFonts w:ascii="Times New Roman" w:hAnsi="Times New Roman" w:cs="Times New Roman"/>
          <w:lang w:val="en-US"/>
        </w:rPr>
        <w:t xml:space="preserve">categories </w:t>
      </w:r>
      <w:r w:rsidR="006D6F36">
        <w:rPr>
          <w:rFonts w:ascii="Times New Roman" w:hAnsi="Times New Roman" w:cs="Times New Roman"/>
          <w:lang w:val="en-US"/>
        </w:rPr>
        <w:t>could</w:t>
      </w:r>
      <w:r>
        <w:rPr>
          <w:rFonts w:ascii="Times New Roman" w:hAnsi="Times New Roman" w:cs="Times New Roman"/>
          <w:lang w:val="en-US"/>
        </w:rPr>
        <w:t xml:space="preserve"> denote sides of a spectrum</w:t>
      </w:r>
      <w:r w:rsidR="006D6F36">
        <w:rPr>
          <w:rFonts w:ascii="Times New Roman" w:hAnsi="Times New Roman" w:cs="Times New Roman"/>
          <w:lang w:val="en-US"/>
        </w:rPr>
        <w:t>,</w:t>
      </w:r>
      <w:r>
        <w:rPr>
          <w:rFonts w:ascii="Times New Roman" w:hAnsi="Times New Roman" w:cs="Times New Roman"/>
          <w:lang w:val="en-US"/>
        </w:rPr>
        <w:t xml:space="preserve"> or </w:t>
      </w:r>
      <w:r w:rsidR="006D6F36">
        <w:rPr>
          <w:rFonts w:ascii="Times New Roman" w:hAnsi="Times New Roman" w:cs="Times New Roman"/>
          <w:lang w:val="en-US"/>
        </w:rPr>
        <w:t xml:space="preserve">even </w:t>
      </w:r>
      <w:r w:rsidR="002903D2">
        <w:rPr>
          <w:rFonts w:ascii="Times New Roman" w:hAnsi="Times New Roman" w:cs="Times New Roman"/>
          <w:lang w:val="en-US"/>
        </w:rPr>
        <w:t xml:space="preserve">areas of an </w:t>
      </w:r>
      <w:r>
        <w:rPr>
          <w:rFonts w:ascii="Times New Roman" w:hAnsi="Times New Roman" w:cs="Times New Roman"/>
          <w:lang w:val="en-US"/>
        </w:rPr>
        <w:t xml:space="preserve">ultimate nonphysical landscape </w:t>
      </w:r>
      <w:r w:rsidR="006D6F36">
        <w:rPr>
          <w:rFonts w:ascii="Times New Roman" w:hAnsi="Times New Roman" w:cs="Times New Roman"/>
          <w:lang w:val="en-US"/>
        </w:rPr>
        <w:t>that</w:t>
      </w:r>
      <w:r>
        <w:rPr>
          <w:rFonts w:ascii="Times New Roman" w:hAnsi="Times New Roman" w:cs="Times New Roman"/>
          <w:lang w:val="en-US"/>
        </w:rPr>
        <w:t xml:space="preserve"> </w:t>
      </w:r>
      <w:r w:rsidR="002903D2">
        <w:rPr>
          <w:rFonts w:ascii="Times New Roman" w:hAnsi="Times New Roman" w:cs="Times New Roman"/>
          <w:lang w:val="en-US"/>
        </w:rPr>
        <w:t>symbolize</w:t>
      </w:r>
      <w:r w:rsidR="006D6F36">
        <w:rPr>
          <w:rFonts w:ascii="Times New Roman" w:hAnsi="Times New Roman" w:cs="Times New Roman"/>
          <w:lang w:val="en-US"/>
        </w:rPr>
        <w:t xml:space="preserve">s </w:t>
      </w:r>
      <w:r>
        <w:rPr>
          <w:rFonts w:ascii="Times New Roman" w:hAnsi="Times New Roman" w:cs="Times New Roman"/>
          <w:lang w:val="en-US"/>
        </w:rPr>
        <w:t xml:space="preserve">where different identities coincide, interact, and </w:t>
      </w:r>
      <w:r w:rsidR="002903D2">
        <w:rPr>
          <w:rFonts w:ascii="Times New Roman" w:hAnsi="Times New Roman" w:cs="Times New Roman"/>
          <w:lang w:val="en-US"/>
        </w:rPr>
        <w:t>conflict.</w:t>
      </w:r>
      <w:r w:rsidR="006D6F36">
        <w:rPr>
          <w:rFonts w:ascii="Times New Roman" w:hAnsi="Times New Roman" w:cs="Times New Roman"/>
          <w:lang w:val="en-US"/>
        </w:rPr>
        <w:t xml:space="preserve"> </w:t>
      </w:r>
      <w:r w:rsidR="002903D2">
        <w:rPr>
          <w:rFonts w:ascii="Times New Roman" w:hAnsi="Times New Roman" w:cs="Times New Roman"/>
          <w:lang w:val="en-US"/>
        </w:rPr>
        <w:t xml:space="preserve"> The</w:t>
      </w:r>
      <w:r w:rsidR="006D6F36">
        <w:rPr>
          <w:rFonts w:ascii="Times New Roman" w:hAnsi="Times New Roman" w:cs="Times New Roman"/>
          <w:lang w:val="en-US"/>
        </w:rPr>
        <w:t xml:space="preserve"> current</w:t>
      </w:r>
      <w:r w:rsidR="002903D2">
        <w:rPr>
          <w:rFonts w:ascii="Times New Roman" w:hAnsi="Times New Roman" w:cs="Times New Roman"/>
          <w:lang w:val="en-US"/>
        </w:rPr>
        <w:t xml:space="preserve"> </w:t>
      </w:r>
      <w:r w:rsidR="00D51CF8">
        <w:rPr>
          <w:rFonts w:ascii="Times New Roman" w:hAnsi="Times New Roman" w:cs="Times New Roman"/>
          <w:lang w:val="en-US"/>
        </w:rPr>
        <w:t xml:space="preserve">terminology of the </w:t>
      </w:r>
      <w:r w:rsidR="002903D2">
        <w:rPr>
          <w:rFonts w:ascii="Times New Roman" w:hAnsi="Times New Roman" w:cs="Times New Roman"/>
          <w:lang w:val="en-US"/>
        </w:rPr>
        <w:t>border/frontier dichotomy does not belong to border people or the new mestiza, but rather those who impose borders in fear of change.</w:t>
      </w:r>
      <w:r w:rsidR="006D6F36">
        <w:rPr>
          <w:rFonts w:ascii="Times New Roman" w:hAnsi="Times New Roman" w:cs="Times New Roman"/>
          <w:lang w:val="en-US"/>
        </w:rPr>
        <w:t xml:space="preserve"> </w:t>
      </w:r>
      <w:r w:rsidR="002903D2">
        <w:rPr>
          <w:rFonts w:ascii="Times New Roman" w:hAnsi="Times New Roman" w:cs="Times New Roman"/>
          <w:lang w:val="en-US"/>
        </w:rPr>
        <w:t>Perhaps Turner would interpret this fear of change and paranoia against the unknown as a sign that a new frontier is due</w:t>
      </w:r>
      <w:r w:rsidR="00D51CF8">
        <w:rPr>
          <w:rFonts w:ascii="Times New Roman" w:hAnsi="Times New Roman" w:cs="Times New Roman"/>
          <w:lang w:val="en-US"/>
        </w:rPr>
        <w:t xml:space="preserve"> and</w:t>
      </w:r>
      <w:r w:rsidR="002903D2">
        <w:rPr>
          <w:rFonts w:ascii="Times New Roman" w:hAnsi="Times New Roman" w:cs="Times New Roman"/>
          <w:lang w:val="en-US"/>
        </w:rPr>
        <w:t xml:space="preserve"> that the American consciousness must grow. </w:t>
      </w:r>
      <w:r w:rsidR="006D6F36">
        <w:rPr>
          <w:rFonts w:ascii="Times New Roman" w:hAnsi="Times New Roman" w:cs="Times New Roman"/>
          <w:lang w:val="en-US"/>
        </w:rPr>
        <w:t>Perhaps the marginalized can wield</w:t>
      </w:r>
      <w:r w:rsidR="000834A2">
        <w:rPr>
          <w:rFonts w:ascii="Times New Roman" w:hAnsi="Times New Roman" w:cs="Times New Roman"/>
          <w:lang w:val="en-US"/>
        </w:rPr>
        <w:t xml:space="preserve"> the </w:t>
      </w:r>
      <w:r w:rsidR="006C63CC">
        <w:rPr>
          <w:rFonts w:ascii="Times New Roman" w:hAnsi="Times New Roman" w:cs="Times New Roman"/>
          <w:lang w:val="en-US"/>
        </w:rPr>
        <w:t>sy</w:t>
      </w:r>
      <w:r w:rsidR="006D6F36">
        <w:rPr>
          <w:rFonts w:ascii="Times New Roman" w:hAnsi="Times New Roman" w:cs="Times New Roman"/>
          <w:lang w:val="en-US"/>
        </w:rPr>
        <w:t>mbol of the frontier to</w:t>
      </w:r>
      <w:r w:rsidR="000834A2">
        <w:rPr>
          <w:rFonts w:ascii="Times New Roman" w:hAnsi="Times New Roman" w:cs="Times New Roman"/>
          <w:lang w:val="en-US"/>
        </w:rPr>
        <w:t xml:space="preserve"> reclaim Americanness for themselves as the American identity is forced to interrogate itself</w:t>
      </w:r>
      <w:r w:rsidR="00297591">
        <w:rPr>
          <w:rFonts w:ascii="Times New Roman" w:hAnsi="Times New Roman" w:cs="Times New Roman"/>
          <w:lang w:val="en-US"/>
        </w:rPr>
        <w:t xml:space="preserve">. </w:t>
      </w:r>
      <w:r w:rsidR="00D51CF8">
        <w:rPr>
          <w:rFonts w:ascii="Times New Roman" w:hAnsi="Times New Roman" w:cs="Times New Roman"/>
          <w:lang w:val="en-US"/>
        </w:rPr>
        <w:t>Wilderness mastering the colonist</w:t>
      </w:r>
      <w:r w:rsidR="00D51CF8">
        <w:rPr>
          <w:rStyle w:val="FootnoteReference"/>
          <w:rFonts w:ascii="Times New Roman" w:hAnsi="Times New Roman" w:cs="Times New Roman"/>
          <w:lang w:val="en-US"/>
        </w:rPr>
        <w:footnoteReference w:id="14"/>
      </w:r>
      <w:r w:rsidR="000834A2">
        <w:rPr>
          <w:rFonts w:ascii="Times New Roman" w:hAnsi="Times New Roman" w:cs="Times New Roman"/>
          <w:lang w:val="en-US"/>
        </w:rPr>
        <w:t xml:space="preserve"> and </w:t>
      </w:r>
      <w:r w:rsidR="00D51CF8">
        <w:rPr>
          <w:rFonts w:ascii="Times New Roman" w:hAnsi="Times New Roman" w:cs="Times New Roman"/>
          <w:lang w:val="en-US"/>
        </w:rPr>
        <w:t>a</w:t>
      </w:r>
      <w:r w:rsidR="006C63CC">
        <w:rPr>
          <w:rFonts w:ascii="Times New Roman" w:hAnsi="Times New Roman" w:cs="Times New Roman"/>
          <w:lang w:val="en-US"/>
        </w:rPr>
        <w:t>n</w:t>
      </w:r>
      <w:r w:rsidR="00297591">
        <w:rPr>
          <w:rFonts w:ascii="Times New Roman" w:hAnsi="Times New Roman" w:cs="Times New Roman"/>
          <w:lang w:val="en-US"/>
        </w:rPr>
        <w:t xml:space="preserve"> </w:t>
      </w:r>
      <w:r w:rsidR="002903D2">
        <w:rPr>
          <w:rFonts w:ascii="Times New Roman" w:hAnsi="Times New Roman" w:cs="Times New Roman"/>
          <w:lang w:val="en-US"/>
        </w:rPr>
        <w:t>accommodation of the unknown</w:t>
      </w:r>
      <w:r w:rsidR="00E92B88">
        <w:rPr>
          <w:rFonts w:ascii="Times New Roman" w:hAnsi="Times New Roman" w:cs="Times New Roman"/>
          <w:lang w:val="en-US"/>
        </w:rPr>
        <w:t>–</w:t>
      </w:r>
      <w:r w:rsidR="002903D2">
        <w:rPr>
          <w:rFonts w:ascii="Times New Roman" w:hAnsi="Times New Roman" w:cs="Times New Roman"/>
          <w:lang w:val="en-US"/>
        </w:rPr>
        <w:t xml:space="preserve"> the frontier</w:t>
      </w:r>
      <w:r w:rsidR="006C63CC">
        <w:rPr>
          <w:rFonts w:ascii="Times New Roman" w:hAnsi="Times New Roman" w:cs="Times New Roman"/>
          <w:lang w:val="en-US"/>
        </w:rPr>
        <w:t xml:space="preserve"> </w:t>
      </w:r>
      <w:r w:rsidR="002903D2">
        <w:rPr>
          <w:rFonts w:ascii="Times New Roman" w:hAnsi="Times New Roman" w:cs="Times New Roman"/>
          <w:lang w:val="en-US"/>
        </w:rPr>
        <w:t>and its landscape</w:t>
      </w:r>
      <w:r w:rsidR="00E92B88">
        <w:rPr>
          <w:rFonts w:ascii="Times New Roman" w:hAnsi="Times New Roman" w:cs="Times New Roman"/>
          <w:lang w:val="en-US"/>
        </w:rPr>
        <w:t xml:space="preserve">– </w:t>
      </w:r>
      <w:r w:rsidR="00D51CF8">
        <w:rPr>
          <w:rFonts w:ascii="Times New Roman" w:hAnsi="Times New Roman" w:cs="Times New Roman"/>
          <w:lang w:val="en-US"/>
        </w:rPr>
        <w:t xml:space="preserve">does </w:t>
      </w:r>
      <w:r w:rsidR="002903D2">
        <w:rPr>
          <w:rFonts w:ascii="Times New Roman" w:hAnsi="Times New Roman" w:cs="Times New Roman"/>
          <w:lang w:val="en-US"/>
        </w:rPr>
        <w:t xml:space="preserve">lie at the </w:t>
      </w:r>
      <w:r w:rsidR="006C63CC">
        <w:rPr>
          <w:rFonts w:ascii="Times New Roman" w:hAnsi="Times New Roman" w:cs="Times New Roman"/>
          <w:lang w:val="en-US"/>
        </w:rPr>
        <w:t>center of the American identity, after all.</w:t>
      </w:r>
    </w:p>
    <w:p w14:paraId="31F627E9" w14:textId="77777777" w:rsidR="002903D2" w:rsidRPr="00B04189" w:rsidRDefault="002903D2" w:rsidP="00871E84">
      <w:pPr>
        <w:spacing w:line="480" w:lineRule="auto"/>
        <w:ind w:firstLine="720"/>
        <w:rPr>
          <w:rFonts w:ascii="Times New Roman" w:hAnsi="Times New Roman" w:cs="Times New Roman"/>
          <w:lang w:val="en-US"/>
        </w:rPr>
      </w:pPr>
    </w:p>
    <w:p w14:paraId="4B65E6F1" w14:textId="77777777" w:rsidR="000834A2" w:rsidRDefault="000834A2">
      <w:pPr>
        <w:rPr>
          <w:rFonts w:ascii="Times New Roman" w:hAnsi="Times New Roman" w:cs="Times New Roman"/>
          <w:color w:val="000000"/>
          <w:lang w:val="en-US"/>
        </w:rPr>
      </w:pPr>
      <w:r>
        <w:rPr>
          <w:rFonts w:ascii="Times New Roman" w:hAnsi="Times New Roman" w:cs="Times New Roman"/>
          <w:color w:val="000000"/>
          <w:lang w:val="en-US"/>
        </w:rPr>
        <w:br w:type="page"/>
      </w:r>
    </w:p>
    <w:p w14:paraId="1F598877" w14:textId="77777777" w:rsidR="00911E01" w:rsidRDefault="000834A2" w:rsidP="000834A2">
      <w:pPr>
        <w:jc w:val="center"/>
        <w:rPr>
          <w:rFonts w:ascii="Times New Roman" w:hAnsi="Times New Roman" w:cs="Times New Roman"/>
          <w:color w:val="000000"/>
          <w:lang w:val="en-US"/>
        </w:rPr>
      </w:pPr>
      <w:r>
        <w:rPr>
          <w:rFonts w:ascii="Times New Roman" w:hAnsi="Times New Roman" w:cs="Times New Roman"/>
          <w:color w:val="000000"/>
          <w:lang w:val="en-US"/>
        </w:rPr>
        <w:t>Bibliography</w:t>
      </w:r>
    </w:p>
    <w:p w14:paraId="48D4F9B3" w14:textId="77777777" w:rsidR="000834A2" w:rsidRDefault="000834A2" w:rsidP="000834A2">
      <w:pPr>
        <w:rPr>
          <w:rFonts w:ascii="Times New Roman" w:hAnsi="Times New Roman" w:cs="Times New Roman"/>
          <w:color w:val="000000"/>
          <w:lang w:val="en-US"/>
        </w:rPr>
      </w:pPr>
    </w:p>
    <w:p w14:paraId="2D7C11E8" w14:textId="77777777" w:rsidR="000834A2" w:rsidRDefault="000834A2" w:rsidP="000834A2">
      <w:pPr>
        <w:ind w:left="720" w:hanging="720"/>
        <w:rPr>
          <w:rFonts w:ascii="Times New Roman" w:hAnsi="Times New Roman" w:cs="Times New Roman"/>
        </w:rPr>
      </w:pPr>
      <w:proofErr w:type="spellStart"/>
      <w:r w:rsidRPr="00B76FD5">
        <w:rPr>
          <w:rFonts w:ascii="Times New Roman" w:hAnsi="Times New Roman" w:cs="Times New Roman"/>
        </w:rPr>
        <w:t>Anzaldúa</w:t>
      </w:r>
      <w:proofErr w:type="spellEnd"/>
      <w:r w:rsidRPr="00B76FD5">
        <w:rPr>
          <w:rFonts w:ascii="Times New Roman" w:hAnsi="Times New Roman" w:cs="Times New Roman"/>
        </w:rPr>
        <w:t xml:space="preserve">, </w:t>
      </w:r>
      <w:r>
        <w:rPr>
          <w:rFonts w:ascii="Times New Roman" w:hAnsi="Times New Roman" w:cs="Times New Roman"/>
        </w:rPr>
        <w:t xml:space="preserve">Gloria. </w:t>
      </w:r>
      <w:proofErr w:type="spellStart"/>
      <w:r w:rsidRPr="00B76FD5">
        <w:rPr>
          <w:rFonts w:ascii="Times New Roman" w:hAnsi="Times New Roman" w:cs="Times New Roman"/>
          <w:i/>
        </w:rPr>
        <w:t>Borderlands</w:t>
      </w:r>
      <w:proofErr w:type="spellEnd"/>
      <w:r w:rsidRPr="00B76FD5">
        <w:rPr>
          <w:rFonts w:ascii="Times New Roman" w:hAnsi="Times New Roman" w:cs="Times New Roman"/>
          <w:i/>
        </w:rPr>
        <w:t xml:space="preserve">/La </w:t>
      </w:r>
      <w:proofErr w:type="gramStart"/>
      <w:r w:rsidRPr="00B76FD5">
        <w:rPr>
          <w:rFonts w:ascii="Times New Roman" w:hAnsi="Times New Roman" w:cs="Times New Roman"/>
          <w:i/>
        </w:rPr>
        <w:t>Frontera:</w:t>
      </w:r>
      <w:proofErr w:type="gramEnd"/>
      <w:r w:rsidRPr="00B76FD5">
        <w:rPr>
          <w:rFonts w:ascii="Times New Roman" w:hAnsi="Times New Roman" w:cs="Times New Roman"/>
          <w:i/>
        </w:rPr>
        <w:t xml:space="preserve"> The New </w:t>
      </w:r>
      <w:proofErr w:type="spellStart"/>
      <w:r w:rsidRPr="00B76FD5">
        <w:rPr>
          <w:rFonts w:ascii="Times New Roman" w:hAnsi="Times New Roman" w:cs="Times New Roman"/>
          <w:i/>
        </w:rPr>
        <w:t>Mestiza</w:t>
      </w:r>
      <w:proofErr w:type="spellEnd"/>
      <w:r w:rsidRPr="00B76FD5">
        <w:rPr>
          <w:rFonts w:ascii="Times New Roman" w:hAnsi="Times New Roman" w:cs="Times New Roman"/>
          <w:i/>
        </w:rPr>
        <w:t xml:space="preserve"> </w:t>
      </w:r>
      <w:r w:rsidRPr="00B76FD5">
        <w:rPr>
          <w:rFonts w:ascii="Times New Roman" w:hAnsi="Times New Roman" w:cs="Times New Roman"/>
        </w:rPr>
        <w:t xml:space="preserve">(San Francisco : </w:t>
      </w:r>
      <w:proofErr w:type="spellStart"/>
      <w:r w:rsidRPr="00B76FD5">
        <w:rPr>
          <w:rFonts w:ascii="Times New Roman" w:hAnsi="Times New Roman" w:cs="Times New Roman"/>
        </w:rPr>
        <w:t>Spinsters</w:t>
      </w:r>
      <w:proofErr w:type="spellEnd"/>
      <w:r w:rsidRPr="00B76FD5">
        <w:rPr>
          <w:rFonts w:ascii="Times New Roman" w:hAnsi="Times New Roman" w:cs="Times New Roman"/>
        </w:rPr>
        <w:t>/</w:t>
      </w:r>
      <w:proofErr w:type="spellStart"/>
      <w:r w:rsidRPr="00B76FD5">
        <w:rPr>
          <w:rFonts w:ascii="Times New Roman" w:hAnsi="Times New Roman" w:cs="Times New Roman"/>
        </w:rPr>
        <w:t>Aunt</w:t>
      </w:r>
      <w:proofErr w:type="spellEnd"/>
      <w:r w:rsidRPr="00B76FD5">
        <w:rPr>
          <w:rFonts w:ascii="Times New Roman" w:hAnsi="Times New Roman" w:cs="Times New Roman"/>
        </w:rPr>
        <w:t xml:space="preserve"> Lute Book </w:t>
      </w:r>
      <w:proofErr w:type="spellStart"/>
      <w:r w:rsidRPr="00B76FD5">
        <w:rPr>
          <w:rFonts w:ascii="Times New Roman" w:hAnsi="Times New Roman" w:cs="Times New Roman"/>
        </w:rPr>
        <w:t>Company</w:t>
      </w:r>
      <w:proofErr w:type="spellEnd"/>
      <w:r w:rsidRPr="00B76FD5">
        <w:rPr>
          <w:rFonts w:ascii="Times New Roman" w:hAnsi="Times New Roman" w:cs="Times New Roman"/>
        </w:rPr>
        <w:t>, 1987)</w:t>
      </w:r>
      <w:r>
        <w:rPr>
          <w:rFonts w:ascii="Times New Roman" w:hAnsi="Times New Roman" w:cs="Times New Roman"/>
        </w:rPr>
        <w:t>.</w:t>
      </w:r>
    </w:p>
    <w:p w14:paraId="0BC7CEDF" w14:textId="77777777" w:rsidR="000834A2" w:rsidRDefault="000834A2" w:rsidP="000834A2">
      <w:pPr>
        <w:ind w:left="720" w:hanging="720"/>
        <w:rPr>
          <w:rFonts w:ascii="Times New Roman" w:hAnsi="Times New Roman" w:cs="Times New Roman"/>
        </w:rPr>
      </w:pPr>
    </w:p>
    <w:p w14:paraId="0B57EF79" w14:textId="77777777" w:rsidR="000834A2" w:rsidRPr="00697DE8" w:rsidRDefault="000834A2" w:rsidP="000834A2">
      <w:pPr>
        <w:ind w:left="720" w:hanging="720"/>
        <w:rPr>
          <w:rFonts w:ascii="Times New Roman" w:hAnsi="Times New Roman" w:cs="Times New Roman"/>
          <w:color w:val="000000"/>
          <w:lang w:val="en-US"/>
        </w:rPr>
      </w:pPr>
      <w:r>
        <w:rPr>
          <w:rFonts w:ascii="Times New Roman" w:hAnsi="Times New Roman" w:cs="Times New Roman"/>
        </w:rPr>
        <w:t>Turner, Frederick Jackson</w:t>
      </w:r>
      <w:r w:rsidRPr="00697DE8">
        <w:rPr>
          <w:rFonts w:ascii="Times New Roman" w:hAnsi="Times New Roman" w:cs="Times New Roman"/>
          <w:lang w:val="en-US"/>
        </w:rPr>
        <w:t xml:space="preserve"> “The Significance of the Frontier Thesis in American History” (1893)</w:t>
      </w:r>
      <w:r>
        <w:rPr>
          <w:rFonts w:ascii="Times New Roman" w:hAnsi="Times New Roman" w:cs="Times New Roman"/>
          <w:lang w:val="en-US"/>
        </w:rPr>
        <w:t>.</w:t>
      </w:r>
    </w:p>
    <w:sectPr w:rsidR="000834A2" w:rsidRPr="00697DE8" w:rsidSect="00F76ED6">
      <w:headerReference w:type="even" r:id="rId8"/>
      <w:headerReference w:type="default" r:id="rId9"/>
      <w:footerReference w:type="default" r:id="rId10"/>
      <w:pgSz w:w="12240" w:h="15840"/>
      <w:pgMar w:top="1440" w:right="1440" w:bottom="1440" w:left="1440" w:header="720" w:footer="720" w:gutter="0"/>
      <w:pgNumType w:start="0"/>
      <w:cols w:space="720"/>
      <w:titlePg/>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20689" w14:textId="77777777" w:rsidR="000D1BC3" w:rsidRDefault="000D1BC3" w:rsidP="00911E01">
      <w:r>
        <w:separator/>
      </w:r>
    </w:p>
  </w:endnote>
  <w:endnote w:type="continuationSeparator" w:id="0">
    <w:p w14:paraId="5F2EEB2E" w14:textId="77777777" w:rsidR="000D1BC3" w:rsidRDefault="000D1BC3" w:rsidP="0091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F9069" w14:textId="77777777" w:rsidR="00911E01" w:rsidRDefault="00911E01">
    <w:pPr>
      <w:pStyle w:val="Footer"/>
    </w:pPr>
  </w:p>
  <w:p w14:paraId="4B13D5F3" w14:textId="77777777" w:rsidR="00911E01" w:rsidRDefault="00911E01">
    <w:pPr>
      <w:pStyle w:val="Footer"/>
    </w:pPr>
  </w:p>
  <w:p w14:paraId="5303A1E5" w14:textId="77777777" w:rsidR="00911E01" w:rsidRDefault="00911E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815D9" w14:textId="77777777" w:rsidR="000D1BC3" w:rsidRDefault="000D1BC3" w:rsidP="00911E01">
      <w:r>
        <w:separator/>
      </w:r>
    </w:p>
  </w:footnote>
  <w:footnote w:type="continuationSeparator" w:id="0">
    <w:p w14:paraId="62E17323" w14:textId="77777777" w:rsidR="000D1BC3" w:rsidRDefault="000D1BC3" w:rsidP="00911E01">
      <w:r>
        <w:continuationSeparator/>
      </w:r>
    </w:p>
  </w:footnote>
  <w:footnote w:id="1">
    <w:p w14:paraId="40276C78" w14:textId="77777777" w:rsidR="00D573A7" w:rsidRPr="00B76FD5" w:rsidRDefault="00D573A7">
      <w:pPr>
        <w:pStyle w:val="FootnoteText"/>
        <w:rPr>
          <w:rFonts w:ascii="Times New Roman" w:hAnsi="Times New Roman" w:cs="Times New Roman"/>
          <w:lang w:val="en-US"/>
        </w:rPr>
      </w:pPr>
      <w:r w:rsidRPr="00B76FD5">
        <w:rPr>
          <w:rStyle w:val="FootnoteReference"/>
          <w:rFonts w:ascii="Times New Roman" w:hAnsi="Times New Roman" w:cs="Times New Roman"/>
        </w:rPr>
        <w:footnoteRef/>
      </w:r>
      <w:r w:rsidRPr="00B76FD5">
        <w:rPr>
          <w:rFonts w:ascii="Times New Roman" w:hAnsi="Times New Roman" w:cs="Times New Roman"/>
        </w:rPr>
        <w:t xml:space="preserve"> Gloria </w:t>
      </w:r>
      <w:proofErr w:type="spellStart"/>
      <w:r w:rsidRPr="00B76FD5">
        <w:rPr>
          <w:rFonts w:ascii="Times New Roman" w:hAnsi="Times New Roman" w:cs="Times New Roman"/>
        </w:rPr>
        <w:t>Anzaldúa</w:t>
      </w:r>
      <w:proofErr w:type="spellEnd"/>
      <w:r w:rsidRPr="00B76FD5">
        <w:rPr>
          <w:rFonts w:ascii="Times New Roman" w:hAnsi="Times New Roman" w:cs="Times New Roman"/>
        </w:rPr>
        <w:t xml:space="preserve">, </w:t>
      </w:r>
      <w:proofErr w:type="spellStart"/>
      <w:r w:rsidRPr="00B76FD5">
        <w:rPr>
          <w:rFonts w:ascii="Times New Roman" w:hAnsi="Times New Roman" w:cs="Times New Roman"/>
          <w:i/>
        </w:rPr>
        <w:t>Borderlands</w:t>
      </w:r>
      <w:proofErr w:type="spellEnd"/>
      <w:r w:rsidRPr="00B76FD5">
        <w:rPr>
          <w:rFonts w:ascii="Times New Roman" w:hAnsi="Times New Roman" w:cs="Times New Roman"/>
          <w:i/>
        </w:rPr>
        <w:t xml:space="preserve">/La </w:t>
      </w:r>
      <w:proofErr w:type="gramStart"/>
      <w:r w:rsidRPr="00B76FD5">
        <w:rPr>
          <w:rFonts w:ascii="Times New Roman" w:hAnsi="Times New Roman" w:cs="Times New Roman"/>
          <w:i/>
        </w:rPr>
        <w:t>Frontera:</w:t>
      </w:r>
      <w:proofErr w:type="gramEnd"/>
      <w:r w:rsidRPr="00B76FD5">
        <w:rPr>
          <w:rFonts w:ascii="Times New Roman" w:hAnsi="Times New Roman" w:cs="Times New Roman"/>
          <w:i/>
        </w:rPr>
        <w:t xml:space="preserve"> The New </w:t>
      </w:r>
      <w:proofErr w:type="spellStart"/>
      <w:r w:rsidRPr="00B76FD5">
        <w:rPr>
          <w:rFonts w:ascii="Times New Roman" w:hAnsi="Times New Roman" w:cs="Times New Roman"/>
          <w:i/>
        </w:rPr>
        <w:t>Mestiza</w:t>
      </w:r>
      <w:proofErr w:type="spellEnd"/>
      <w:r w:rsidRPr="00B76FD5">
        <w:rPr>
          <w:rFonts w:ascii="Times New Roman" w:hAnsi="Times New Roman" w:cs="Times New Roman"/>
          <w:i/>
        </w:rPr>
        <w:t xml:space="preserve"> </w:t>
      </w:r>
      <w:r w:rsidRPr="00B76FD5">
        <w:rPr>
          <w:rFonts w:ascii="Times New Roman" w:hAnsi="Times New Roman" w:cs="Times New Roman"/>
        </w:rPr>
        <w:t xml:space="preserve">(San Francisco : </w:t>
      </w:r>
      <w:proofErr w:type="spellStart"/>
      <w:r w:rsidRPr="00B76FD5">
        <w:rPr>
          <w:rFonts w:ascii="Times New Roman" w:hAnsi="Times New Roman" w:cs="Times New Roman"/>
        </w:rPr>
        <w:t>Spinsters</w:t>
      </w:r>
      <w:proofErr w:type="spellEnd"/>
      <w:r w:rsidRPr="00B76FD5">
        <w:rPr>
          <w:rFonts w:ascii="Times New Roman" w:hAnsi="Times New Roman" w:cs="Times New Roman"/>
        </w:rPr>
        <w:t>/</w:t>
      </w:r>
      <w:proofErr w:type="spellStart"/>
      <w:r w:rsidRPr="00B76FD5">
        <w:rPr>
          <w:rFonts w:ascii="Times New Roman" w:hAnsi="Times New Roman" w:cs="Times New Roman"/>
        </w:rPr>
        <w:t>Aunt</w:t>
      </w:r>
      <w:proofErr w:type="spellEnd"/>
      <w:r w:rsidRPr="00B76FD5">
        <w:rPr>
          <w:rFonts w:ascii="Times New Roman" w:hAnsi="Times New Roman" w:cs="Times New Roman"/>
        </w:rPr>
        <w:t xml:space="preserve"> Lute Book </w:t>
      </w:r>
      <w:proofErr w:type="spellStart"/>
      <w:r w:rsidRPr="00B76FD5">
        <w:rPr>
          <w:rFonts w:ascii="Times New Roman" w:hAnsi="Times New Roman" w:cs="Times New Roman"/>
        </w:rPr>
        <w:t>Company</w:t>
      </w:r>
      <w:proofErr w:type="spellEnd"/>
      <w:r w:rsidRPr="00B76FD5">
        <w:rPr>
          <w:rFonts w:ascii="Times New Roman" w:hAnsi="Times New Roman" w:cs="Times New Roman"/>
        </w:rPr>
        <w:t>, 1987)</w:t>
      </w:r>
      <w:r w:rsidR="00B76FD5" w:rsidRPr="00B76FD5">
        <w:rPr>
          <w:rFonts w:ascii="Times New Roman" w:hAnsi="Times New Roman" w:cs="Times New Roman"/>
        </w:rPr>
        <w:t>, 3</w:t>
      </w:r>
      <w:r w:rsidRPr="00B76FD5">
        <w:rPr>
          <w:rFonts w:ascii="Times New Roman" w:hAnsi="Times New Roman" w:cs="Times New Roman"/>
        </w:rPr>
        <w:t>.</w:t>
      </w:r>
    </w:p>
  </w:footnote>
  <w:footnote w:id="2">
    <w:p w14:paraId="43790166" w14:textId="77777777" w:rsidR="00AC3A88" w:rsidRPr="00697DE8" w:rsidRDefault="00AC3A88">
      <w:pPr>
        <w:pStyle w:val="FootnoteText"/>
        <w:rPr>
          <w:rFonts w:ascii="Times New Roman" w:hAnsi="Times New Roman" w:cs="Times New Roman"/>
          <w:lang w:val="en-US"/>
        </w:rPr>
      </w:pPr>
      <w:r w:rsidRPr="00697DE8">
        <w:rPr>
          <w:rStyle w:val="FootnoteReference"/>
          <w:rFonts w:ascii="Times New Roman" w:hAnsi="Times New Roman" w:cs="Times New Roman"/>
        </w:rPr>
        <w:footnoteRef/>
      </w:r>
      <w:r w:rsidRPr="00697DE8">
        <w:rPr>
          <w:rFonts w:ascii="Times New Roman" w:hAnsi="Times New Roman" w:cs="Times New Roman"/>
        </w:rPr>
        <w:t xml:space="preserve"> </w:t>
      </w:r>
      <w:r w:rsidRPr="00697DE8">
        <w:rPr>
          <w:rFonts w:ascii="Times New Roman" w:hAnsi="Times New Roman" w:cs="Times New Roman"/>
          <w:lang w:val="en-US"/>
        </w:rPr>
        <w:t>Frederick Jackson Turner, “The Significance of the Frontier Thesis in American History” (1893), 2.</w:t>
      </w:r>
    </w:p>
  </w:footnote>
  <w:footnote w:id="3">
    <w:p w14:paraId="14377CAD" w14:textId="77777777" w:rsidR="005159F6" w:rsidRPr="005159F6" w:rsidRDefault="005159F6">
      <w:pPr>
        <w:pStyle w:val="FootnoteText"/>
        <w:rPr>
          <w:rFonts w:ascii="Times New Roman" w:hAnsi="Times New Roman" w:cs="Times New Roman"/>
          <w:lang w:val="en-US"/>
        </w:rPr>
      </w:pPr>
      <w:r w:rsidRPr="005159F6">
        <w:rPr>
          <w:rStyle w:val="FootnoteReference"/>
          <w:rFonts w:ascii="Times New Roman" w:hAnsi="Times New Roman" w:cs="Times New Roman"/>
        </w:rPr>
        <w:footnoteRef/>
      </w:r>
      <w:r w:rsidRPr="005159F6">
        <w:rPr>
          <w:rFonts w:ascii="Times New Roman" w:hAnsi="Times New Roman" w:cs="Times New Roman"/>
        </w:rPr>
        <w:t xml:space="preserve"> </w:t>
      </w:r>
      <w:r w:rsidR="0064683A">
        <w:rPr>
          <w:rFonts w:ascii="Times New Roman" w:hAnsi="Times New Roman" w:cs="Times New Roman"/>
        </w:rPr>
        <w:t>Ibid.</w:t>
      </w:r>
    </w:p>
  </w:footnote>
  <w:footnote w:id="4">
    <w:p w14:paraId="2FB6AB6D" w14:textId="116B1131" w:rsidR="00CF0FBB" w:rsidRPr="00183ED6" w:rsidRDefault="00CF0FBB">
      <w:pPr>
        <w:pStyle w:val="FootnoteText"/>
        <w:rPr>
          <w:rFonts w:ascii="Times New Roman" w:hAnsi="Times New Roman" w:cs="Times New Roman"/>
          <w:lang w:val="en-US"/>
        </w:rPr>
      </w:pPr>
      <w:r w:rsidRPr="00183ED6">
        <w:rPr>
          <w:rStyle w:val="FootnoteReference"/>
          <w:rFonts w:ascii="Times New Roman" w:hAnsi="Times New Roman" w:cs="Times New Roman"/>
        </w:rPr>
        <w:footnoteRef/>
      </w:r>
      <w:r w:rsidRPr="00183ED6">
        <w:rPr>
          <w:rFonts w:ascii="Times New Roman" w:hAnsi="Times New Roman" w:cs="Times New Roman"/>
        </w:rPr>
        <w:t xml:space="preserve"> </w:t>
      </w:r>
      <w:proofErr w:type="spellStart"/>
      <w:r w:rsidRPr="00183ED6">
        <w:rPr>
          <w:rFonts w:ascii="Times New Roman" w:hAnsi="Times New Roman" w:cs="Times New Roman"/>
        </w:rPr>
        <w:t>Anzaldúa</w:t>
      </w:r>
      <w:proofErr w:type="spellEnd"/>
      <w:r w:rsidRPr="00183ED6">
        <w:rPr>
          <w:rFonts w:ascii="Times New Roman" w:hAnsi="Times New Roman" w:cs="Times New Roman"/>
        </w:rPr>
        <w:t xml:space="preserve">, </w:t>
      </w:r>
      <w:proofErr w:type="spellStart"/>
      <w:r w:rsidRPr="00183ED6">
        <w:rPr>
          <w:rFonts w:ascii="Times New Roman" w:hAnsi="Times New Roman" w:cs="Times New Roman"/>
          <w:i/>
        </w:rPr>
        <w:t>Borderlands</w:t>
      </w:r>
      <w:proofErr w:type="spellEnd"/>
      <w:r w:rsidRPr="00183ED6">
        <w:rPr>
          <w:rFonts w:ascii="Times New Roman" w:hAnsi="Times New Roman" w:cs="Times New Roman"/>
          <w:i/>
        </w:rPr>
        <w:t xml:space="preserve">/La Frontera: The New </w:t>
      </w:r>
      <w:proofErr w:type="spellStart"/>
      <w:r w:rsidRPr="00183ED6">
        <w:rPr>
          <w:rFonts w:ascii="Times New Roman" w:hAnsi="Times New Roman" w:cs="Times New Roman"/>
          <w:i/>
        </w:rPr>
        <w:t>Mestiza</w:t>
      </w:r>
      <w:proofErr w:type="spellEnd"/>
      <w:r w:rsidRPr="00183ED6">
        <w:rPr>
          <w:rFonts w:ascii="Times New Roman" w:hAnsi="Times New Roman" w:cs="Times New Roman"/>
        </w:rPr>
        <w:t xml:space="preserve">, </w:t>
      </w:r>
      <w:proofErr w:type="spellStart"/>
      <w:r w:rsidRPr="00183ED6">
        <w:rPr>
          <w:rFonts w:ascii="Times New Roman" w:hAnsi="Times New Roman" w:cs="Times New Roman"/>
        </w:rPr>
        <w:t>Preface</w:t>
      </w:r>
      <w:proofErr w:type="spellEnd"/>
      <w:r w:rsidRPr="00183ED6">
        <w:rPr>
          <w:rFonts w:ascii="Times New Roman" w:hAnsi="Times New Roman" w:cs="Times New Roman"/>
        </w:rPr>
        <w:t>.</w:t>
      </w:r>
    </w:p>
  </w:footnote>
  <w:footnote w:id="5">
    <w:p w14:paraId="0DDB3F61" w14:textId="77777777" w:rsidR="00C41C4D" w:rsidRPr="00183ED6" w:rsidRDefault="00C41C4D">
      <w:pPr>
        <w:pStyle w:val="FootnoteText"/>
        <w:rPr>
          <w:rFonts w:ascii="Times New Roman" w:hAnsi="Times New Roman" w:cs="Times New Roman"/>
          <w:lang w:val="en-US"/>
        </w:rPr>
      </w:pPr>
      <w:r w:rsidRPr="00183ED6">
        <w:rPr>
          <w:rStyle w:val="FootnoteReference"/>
          <w:rFonts w:ascii="Times New Roman" w:hAnsi="Times New Roman" w:cs="Times New Roman"/>
        </w:rPr>
        <w:footnoteRef/>
      </w:r>
      <w:r w:rsidRPr="00183ED6">
        <w:rPr>
          <w:rFonts w:ascii="Times New Roman" w:hAnsi="Times New Roman" w:cs="Times New Roman"/>
        </w:rPr>
        <w:t xml:space="preserve"> Ibid.</w:t>
      </w:r>
    </w:p>
  </w:footnote>
  <w:footnote w:id="6">
    <w:p w14:paraId="2F1B2A5B" w14:textId="77777777" w:rsidR="00C41C4D" w:rsidRPr="00C41C4D" w:rsidRDefault="00C41C4D">
      <w:pPr>
        <w:pStyle w:val="FootnoteText"/>
        <w:rPr>
          <w:lang w:val="en-US"/>
        </w:rPr>
      </w:pPr>
      <w:r w:rsidRPr="00183ED6">
        <w:rPr>
          <w:rStyle w:val="FootnoteReference"/>
          <w:rFonts w:ascii="Times New Roman" w:hAnsi="Times New Roman" w:cs="Times New Roman"/>
        </w:rPr>
        <w:footnoteRef/>
      </w:r>
      <w:r w:rsidRPr="00183ED6">
        <w:rPr>
          <w:rFonts w:ascii="Times New Roman" w:hAnsi="Times New Roman" w:cs="Times New Roman"/>
        </w:rPr>
        <w:t xml:space="preserve"> </w:t>
      </w:r>
      <w:r w:rsidRPr="00183ED6">
        <w:rPr>
          <w:rFonts w:ascii="Times New Roman" w:hAnsi="Times New Roman" w:cs="Times New Roman"/>
          <w:lang w:val="en-US"/>
        </w:rPr>
        <w:t>Ibid.</w:t>
      </w:r>
    </w:p>
  </w:footnote>
  <w:footnote w:id="7">
    <w:p w14:paraId="4034AECA" w14:textId="77777777" w:rsidR="00183ED6" w:rsidRPr="00521946" w:rsidRDefault="00183ED6">
      <w:pPr>
        <w:pStyle w:val="FootnoteText"/>
        <w:rPr>
          <w:rFonts w:ascii="Times New Roman" w:hAnsi="Times New Roman" w:cs="Times New Roman"/>
          <w:lang w:val="en-US"/>
        </w:rPr>
      </w:pPr>
      <w:r w:rsidRPr="00521946">
        <w:rPr>
          <w:rStyle w:val="FootnoteReference"/>
          <w:rFonts w:ascii="Times New Roman" w:hAnsi="Times New Roman" w:cs="Times New Roman"/>
        </w:rPr>
        <w:footnoteRef/>
      </w:r>
      <w:r w:rsidRPr="00521946">
        <w:rPr>
          <w:rFonts w:ascii="Times New Roman" w:hAnsi="Times New Roman" w:cs="Times New Roman"/>
        </w:rPr>
        <w:t xml:space="preserve"> </w:t>
      </w:r>
      <w:r w:rsidRPr="00521946">
        <w:rPr>
          <w:rFonts w:ascii="Times New Roman" w:hAnsi="Times New Roman" w:cs="Times New Roman"/>
          <w:lang w:val="en-US"/>
        </w:rPr>
        <w:t>Turner, “The Significance of the Frontier in American History,” 1.</w:t>
      </w:r>
    </w:p>
  </w:footnote>
  <w:footnote w:id="8">
    <w:p w14:paraId="40224B08" w14:textId="77777777" w:rsidR="006042C1" w:rsidRPr="00521946" w:rsidRDefault="006042C1">
      <w:pPr>
        <w:pStyle w:val="FootnoteText"/>
        <w:rPr>
          <w:rFonts w:ascii="Times New Roman" w:hAnsi="Times New Roman" w:cs="Times New Roman"/>
          <w:lang w:val="en-US"/>
        </w:rPr>
      </w:pPr>
      <w:r w:rsidRPr="00521946">
        <w:rPr>
          <w:rStyle w:val="FootnoteReference"/>
          <w:rFonts w:ascii="Times New Roman" w:hAnsi="Times New Roman" w:cs="Times New Roman"/>
        </w:rPr>
        <w:footnoteRef/>
      </w:r>
      <w:r w:rsidRPr="00521946">
        <w:rPr>
          <w:rFonts w:ascii="Times New Roman" w:hAnsi="Times New Roman" w:cs="Times New Roman"/>
        </w:rPr>
        <w:t xml:space="preserve"> </w:t>
      </w:r>
      <w:r w:rsidRPr="00521946">
        <w:rPr>
          <w:rFonts w:ascii="Times New Roman" w:hAnsi="Times New Roman" w:cs="Times New Roman"/>
          <w:lang w:val="en-US"/>
        </w:rPr>
        <w:t>Ibid., 9.</w:t>
      </w:r>
    </w:p>
  </w:footnote>
  <w:footnote w:id="9">
    <w:p w14:paraId="7EA54EF7" w14:textId="5932EAEB" w:rsidR="00AE76FA" w:rsidRPr="00AE76FA" w:rsidRDefault="00AE76FA">
      <w:pPr>
        <w:pStyle w:val="FootnoteText"/>
        <w:rPr>
          <w:lang w:val="en-US"/>
        </w:rPr>
      </w:pPr>
      <w:r w:rsidRPr="00521946">
        <w:rPr>
          <w:rStyle w:val="FootnoteReference"/>
          <w:rFonts w:ascii="Times New Roman" w:hAnsi="Times New Roman" w:cs="Times New Roman"/>
        </w:rPr>
        <w:footnoteRef/>
      </w:r>
      <w:r w:rsidRPr="00521946">
        <w:rPr>
          <w:rFonts w:ascii="Times New Roman" w:hAnsi="Times New Roman" w:cs="Times New Roman"/>
        </w:rPr>
        <w:t xml:space="preserve"> </w:t>
      </w:r>
      <w:proofErr w:type="spellStart"/>
      <w:r w:rsidRPr="00521946">
        <w:rPr>
          <w:rFonts w:ascii="Times New Roman" w:hAnsi="Times New Roman" w:cs="Times New Roman"/>
        </w:rPr>
        <w:t>Anzaldúa</w:t>
      </w:r>
      <w:proofErr w:type="spellEnd"/>
      <w:r w:rsidRPr="00521946">
        <w:rPr>
          <w:rFonts w:ascii="Times New Roman" w:hAnsi="Times New Roman" w:cs="Times New Roman"/>
        </w:rPr>
        <w:t xml:space="preserve">, </w:t>
      </w:r>
      <w:proofErr w:type="spellStart"/>
      <w:r w:rsidRPr="00521946">
        <w:rPr>
          <w:rFonts w:ascii="Times New Roman" w:hAnsi="Times New Roman" w:cs="Times New Roman"/>
          <w:i/>
        </w:rPr>
        <w:t>Borderlands</w:t>
      </w:r>
      <w:proofErr w:type="spellEnd"/>
      <w:r w:rsidRPr="00521946">
        <w:rPr>
          <w:rFonts w:ascii="Times New Roman" w:hAnsi="Times New Roman" w:cs="Times New Roman"/>
          <w:i/>
        </w:rPr>
        <w:t xml:space="preserve">/La </w:t>
      </w:r>
      <w:proofErr w:type="gramStart"/>
      <w:r w:rsidRPr="00521946">
        <w:rPr>
          <w:rFonts w:ascii="Times New Roman" w:hAnsi="Times New Roman" w:cs="Times New Roman"/>
          <w:i/>
        </w:rPr>
        <w:t>Frontera:</w:t>
      </w:r>
      <w:proofErr w:type="gramEnd"/>
      <w:r w:rsidRPr="00521946">
        <w:rPr>
          <w:rFonts w:ascii="Times New Roman" w:hAnsi="Times New Roman" w:cs="Times New Roman"/>
          <w:i/>
        </w:rPr>
        <w:t xml:space="preserve"> The New </w:t>
      </w:r>
      <w:proofErr w:type="spellStart"/>
      <w:r w:rsidRPr="00521946">
        <w:rPr>
          <w:rFonts w:ascii="Times New Roman" w:hAnsi="Times New Roman" w:cs="Times New Roman"/>
          <w:i/>
        </w:rPr>
        <w:t>Mesitza</w:t>
      </w:r>
      <w:proofErr w:type="spellEnd"/>
      <w:r w:rsidRPr="00521946">
        <w:rPr>
          <w:rFonts w:ascii="Times New Roman" w:hAnsi="Times New Roman" w:cs="Times New Roman"/>
        </w:rPr>
        <w:t>, 79</w:t>
      </w:r>
    </w:p>
  </w:footnote>
  <w:footnote w:id="10">
    <w:p w14:paraId="26D34A80" w14:textId="77777777" w:rsidR="00AE76FA" w:rsidRPr="00521946" w:rsidRDefault="00AE76FA">
      <w:pPr>
        <w:pStyle w:val="FootnoteText"/>
        <w:rPr>
          <w:rFonts w:ascii="Times New Roman" w:hAnsi="Times New Roman" w:cs="Times New Roman"/>
          <w:lang w:val="en-US"/>
        </w:rPr>
      </w:pPr>
      <w:r w:rsidRPr="00521946">
        <w:rPr>
          <w:rStyle w:val="FootnoteReference"/>
          <w:rFonts w:ascii="Times New Roman" w:hAnsi="Times New Roman" w:cs="Times New Roman"/>
        </w:rPr>
        <w:footnoteRef/>
      </w:r>
      <w:r w:rsidRPr="00521946">
        <w:rPr>
          <w:rFonts w:ascii="Times New Roman" w:hAnsi="Times New Roman" w:cs="Times New Roman"/>
        </w:rPr>
        <w:t xml:space="preserve"> </w:t>
      </w:r>
      <w:r w:rsidRPr="00521946">
        <w:rPr>
          <w:rFonts w:ascii="Times New Roman" w:hAnsi="Times New Roman" w:cs="Times New Roman"/>
          <w:lang w:val="en-US"/>
        </w:rPr>
        <w:t>Ibid.</w:t>
      </w:r>
    </w:p>
  </w:footnote>
  <w:footnote w:id="11">
    <w:p w14:paraId="12DDD237" w14:textId="77777777" w:rsidR="00AA4AFB" w:rsidRPr="00297591" w:rsidRDefault="00AA4AFB">
      <w:pPr>
        <w:pStyle w:val="FootnoteText"/>
        <w:rPr>
          <w:rFonts w:ascii="Times New Roman" w:hAnsi="Times New Roman" w:cs="Times New Roman"/>
          <w:lang w:val="en-US"/>
        </w:rPr>
      </w:pPr>
      <w:r w:rsidRPr="00297591">
        <w:rPr>
          <w:rStyle w:val="FootnoteReference"/>
          <w:rFonts w:ascii="Times New Roman" w:hAnsi="Times New Roman" w:cs="Times New Roman"/>
        </w:rPr>
        <w:footnoteRef/>
      </w:r>
      <w:r w:rsidRPr="00297591">
        <w:rPr>
          <w:rFonts w:ascii="Times New Roman" w:hAnsi="Times New Roman" w:cs="Times New Roman"/>
        </w:rPr>
        <w:t xml:space="preserve"> </w:t>
      </w:r>
      <w:r w:rsidRPr="00297591">
        <w:rPr>
          <w:rFonts w:ascii="Times New Roman" w:hAnsi="Times New Roman" w:cs="Times New Roman"/>
          <w:lang w:val="en-US"/>
        </w:rPr>
        <w:t>Ibid., 79-80.</w:t>
      </w:r>
    </w:p>
  </w:footnote>
  <w:footnote w:id="12">
    <w:p w14:paraId="62D646EB" w14:textId="77777777" w:rsidR="00F451D5" w:rsidRPr="00F451D5" w:rsidRDefault="00F451D5">
      <w:pPr>
        <w:pStyle w:val="FootnoteText"/>
        <w:rPr>
          <w:lang w:val="en-US"/>
        </w:rPr>
      </w:pPr>
      <w:r w:rsidRPr="00297591">
        <w:rPr>
          <w:rStyle w:val="FootnoteReference"/>
          <w:rFonts w:ascii="Times New Roman" w:hAnsi="Times New Roman" w:cs="Times New Roman"/>
        </w:rPr>
        <w:footnoteRef/>
      </w:r>
      <w:r w:rsidRPr="00297591">
        <w:rPr>
          <w:rFonts w:ascii="Times New Roman" w:hAnsi="Times New Roman" w:cs="Times New Roman"/>
        </w:rPr>
        <w:t xml:space="preserve"> </w:t>
      </w:r>
      <w:r w:rsidRPr="00297591">
        <w:rPr>
          <w:rFonts w:ascii="Times New Roman" w:hAnsi="Times New Roman" w:cs="Times New Roman"/>
          <w:lang w:val="en-US"/>
        </w:rPr>
        <w:t>Ibid., 80.</w:t>
      </w:r>
    </w:p>
  </w:footnote>
  <w:footnote w:id="13">
    <w:p w14:paraId="516B9563" w14:textId="77777777" w:rsidR="00871E84" w:rsidRPr="00871E84" w:rsidRDefault="00871E84">
      <w:pPr>
        <w:pStyle w:val="FootnoteText"/>
        <w:rPr>
          <w:lang w:val="en-US"/>
        </w:rPr>
      </w:pPr>
      <w:r>
        <w:rPr>
          <w:rStyle w:val="FootnoteReference"/>
        </w:rPr>
        <w:footnoteRef/>
      </w:r>
      <w:r w:rsidRPr="00521946">
        <w:rPr>
          <w:rFonts w:ascii="Times New Roman" w:hAnsi="Times New Roman" w:cs="Times New Roman"/>
        </w:rPr>
        <w:t xml:space="preserve"> </w:t>
      </w:r>
      <w:r w:rsidRPr="00521946">
        <w:rPr>
          <w:rFonts w:ascii="Times New Roman" w:hAnsi="Times New Roman" w:cs="Times New Roman"/>
          <w:lang w:val="en-US"/>
        </w:rPr>
        <w:t xml:space="preserve">Turner, “The Significance of the Frontier in American History,” </w:t>
      </w:r>
      <w:r>
        <w:rPr>
          <w:rFonts w:ascii="Times New Roman" w:hAnsi="Times New Roman" w:cs="Times New Roman"/>
          <w:lang w:val="en-US"/>
        </w:rPr>
        <w:t>2.</w:t>
      </w:r>
    </w:p>
  </w:footnote>
  <w:footnote w:id="14">
    <w:p w14:paraId="274EE603" w14:textId="77777777" w:rsidR="00D51CF8" w:rsidRPr="0030192F" w:rsidRDefault="00D51CF8">
      <w:pPr>
        <w:pStyle w:val="FootnoteText"/>
        <w:rPr>
          <w:rFonts w:ascii="Times New Roman" w:hAnsi="Times New Roman" w:cs="Times New Roman"/>
          <w:lang w:val="en-US"/>
        </w:rPr>
      </w:pPr>
      <w:r w:rsidRPr="0030192F">
        <w:rPr>
          <w:rStyle w:val="FootnoteReference"/>
          <w:rFonts w:ascii="Times New Roman" w:hAnsi="Times New Roman" w:cs="Times New Roman"/>
        </w:rPr>
        <w:footnoteRef/>
      </w:r>
      <w:r w:rsidRPr="0030192F">
        <w:rPr>
          <w:rFonts w:ascii="Times New Roman" w:hAnsi="Times New Roman" w:cs="Times New Roman"/>
        </w:rPr>
        <w:t xml:space="preserve"> </w:t>
      </w:r>
      <w:r w:rsidRPr="0030192F">
        <w:rPr>
          <w:rFonts w:ascii="Times New Roman" w:hAnsi="Times New Roman" w:cs="Times New Roman"/>
          <w:lang w:val="en-US"/>
        </w:rPr>
        <w:t>Ibid.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254CD" w14:textId="77777777" w:rsidR="00F76ED6" w:rsidRDefault="00F76ED6" w:rsidP="005D2EE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5C3556" w14:textId="77777777" w:rsidR="00F76ED6" w:rsidRDefault="00F76ED6" w:rsidP="00F76ED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A606C" w14:textId="77777777" w:rsidR="00F76ED6" w:rsidRPr="00F76ED6" w:rsidRDefault="00F76ED6" w:rsidP="005D2EE7">
    <w:pPr>
      <w:pStyle w:val="Header"/>
      <w:framePr w:wrap="none" w:vAnchor="text" w:hAnchor="margin" w:xAlign="right" w:y="1"/>
      <w:rPr>
        <w:rStyle w:val="PageNumber"/>
        <w:rFonts w:ascii="Times New Roman" w:hAnsi="Times New Roman" w:cs="Times New Roman"/>
      </w:rPr>
    </w:pPr>
    <w:r>
      <w:rPr>
        <w:rStyle w:val="PageNumber"/>
        <w:rFonts w:ascii="Times New Roman" w:hAnsi="Times New Roman" w:cs="Times New Roman"/>
      </w:rPr>
      <w:t xml:space="preserve">Angus </w:t>
    </w:r>
    <w:r w:rsidRPr="00F76ED6">
      <w:rPr>
        <w:rStyle w:val="PageNumber"/>
        <w:rFonts w:ascii="Times New Roman" w:hAnsi="Times New Roman" w:cs="Times New Roman"/>
      </w:rPr>
      <w:fldChar w:fldCharType="begin"/>
    </w:r>
    <w:r w:rsidRPr="00F76ED6">
      <w:rPr>
        <w:rStyle w:val="PageNumber"/>
        <w:rFonts w:ascii="Times New Roman" w:hAnsi="Times New Roman" w:cs="Times New Roman"/>
      </w:rPr>
      <w:instrText xml:space="preserve">PAGE  </w:instrText>
    </w:r>
    <w:r w:rsidRPr="00F76ED6">
      <w:rPr>
        <w:rStyle w:val="PageNumber"/>
        <w:rFonts w:ascii="Times New Roman" w:hAnsi="Times New Roman" w:cs="Times New Roman"/>
      </w:rPr>
      <w:fldChar w:fldCharType="separate"/>
    </w:r>
    <w:r w:rsidR="00F937BD">
      <w:rPr>
        <w:rStyle w:val="PageNumber"/>
        <w:rFonts w:ascii="Times New Roman" w:hAnsi="Times New Roman" w:cs="Times New Roman"/>
        <w:noProof/>
      </w:rPr>
      <w:t>1</w:t>
    </w:r>
    <w:r w:rsidRPr="00F76ED6">
      <w:rPr>
        <w:rStyle w:val="PageNumber"/>
        <w:rFonts w:ascii="Times New Roman" w:hAnsi="Times New Roman" w:cs="Times New Roman"/>
      </w:rPr>
      <w:fldChar w:fldCharType="end"/>
    </w:r>
  </w:p>
  <w:p w14:paraId="6FC1DF1B" w14:textId="77777777" w:rsidR="00F76ED6" w:rsidRDefault="00F76ED6" w:rsidP="00F76ED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65771B"/>
    <w:multiLevelType w:val="hybridMultilevel"/>
    <w:tmpl w:val="9280ACE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01"/>
    <w:rsid w:val="000834A2"/>
    <w:rsid w:val="000D1BC3"/>
    <w:rsid w:val="000D2051"/>
    <w:rsid w:val="00183ED6"/>
    <w:rsid w:val="001C50B4"/>
    <w:rsid w:val="00203E3F"/>
    <w:rsid w:val="00207758"/>
    <w:rsid w:val="002315E7"/>
    <w:rsid w:val="002903D2"/>
    <w:rsid w:val="00297591"/>
    <w:rsid w:val="0030192F"/>
    <w:rsid w:val="00350CA9"/>
    <w:rsid w:val="005159F6"/>
    <w:rsid w:val="00521946"/>
    <w:rsid w:val="00592881"/>
    <w:rsid w:val="00592E68"/>
    <w:rsid w:val="006042C1"/>
    <w:rsid w:val="0064683A"/>
    <w:rsid w:val="00676A1B"/>
    <w:rsid w:val="00697DE8"/>
    <w:rsid w:val="006C63CC"/>
    <w:rsid w:val="006D6F36"/>
    <w:rsid w:val="008266C0"/>
    <w:rsid w:val="00871E84"/>
    <w:rsid w:val="008A3057"/>
    <w:rsid w:val="008E3F3F"/>
    <w:rsid w:val="00911E01"/>
    <w:rsid w:val="00AA4AFB"/>
    <w:rsid w:val="00AC3A88"/>
    <w:rsid w:val="00AE76FA"/>
    <w:rsid w:val="00B04189"/>
    <w:rsid w:val="00B76FD5"/>
    <w:rsid w:val="00C41C4D"/>
    <w:rsid w:val="00CF0FBB"/>
    <w:rsid w:val="00D14B02"/>
    <w:rsid w:val="00D51CF8"/>
    <w:rsid w:val="00D573A7"/>
    <w:rsid w:val="00E92B88"/>
    <w:rsid w:val="00EC1726"/>
    <w:rsid w:val="00F451D5"/>
    <w:rsid w:val="00F76CA1"/>
    <w:rsid w:val="00F76ED6"/>
    <w:rsid w:val="00F93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51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E01"/>
    <w:pPr>
      <w:spacing w:before="100" w:beforeAutospacing="1" w:after="100" w:afterAutospacing="1"/>
    </w:pPr>
    <w:rPr>
      <w:rFonts w:ascii="Times New Roman" w:hAnsi="Times New Roman" w:cs="Times New Roman"/>
      <w:lang w:val="en-US"/>
    </w:rPr>
  </w:style>
  <w:style w:type="character" w:customStyle="1" w:styleId="apple-tab-span">
    <w:name w:val="apple-tab-span"/>
    <w:basedOn w:val="DefaultParagraphFont"/>
    <w:rsid w:val="00911E01"/>
  </w:style>
  <w:style w:type="paragraph" w:styleId="ListParagraph">
    <w:name w:val="List Paragraph"/>
    <w:basedOn w:val="Normal"/>
    <w:uiPriority w:val="34"/>
    <w:qFormat/>
    <w:rsid w:val="00911E01"/>
    <w:pPr>
      <w:ind w:left="720"/>
      <w:contextualSpacing/>
    </w:pPr>
  </w:style>
  <w:style w:type="paragraph" w:styleId="Header">
    <w:name w:val="header"/>
    <w:basedOn w:val="Normal"/>
    <w:link w:val="HeaderChar"/>
    <w:uiPriority w:val="99"/>
    <w:unhideWhenUsed/>
    <w:rsid w:val="00911E01"/>
    <w:pPr>
      <w:tabs>
        <w:tab w:val="center" w:pos="4680"/>
        <w:tab w:val="right" w:pos="9360"/>
      </w:tabs>
    </w:pPr>
  </w:style>
  <w:style w:type="character" w:customStyle="1" w:styleId="HeaderChar">
    <w:name w:val="Header Char"/>
    <w:basedOn w:val="DefaultParagraphFont"/>
    <w:link w:val="Header"/>
    <w:uiPriority w:val="99"/>
    <w:rsid w:val="00911E01"/>
    <w:rPr>
      <w:lang w:val="fr-FR"/>
    </w:rPr>
  </w:style>
  <w:style w:type="paragraph" w:styleId="Footer">
    <w:name w:val="footer"/>
    <w:basedOn w:val="Normal"/>
    <w:link w:val="FooterChar"/>
    <w:uiPriority w:val="99"/>
    <w:unhideWhenUsed/>
    <w:rsid w:val="00911E01"/>
    <w:pPr>
      <w:tabs>
        <w:tab w:val="center" w:pos="4680"/>
        <w:tab w:val="right" w:pos="9360"/>
      </w:tabs>
    </w:pPr>
  </w:style>
  <w:style w:type="character" w:customStyle="1" w:styleId="FooterChar">
    <w:name w:val="Footer Char"/>
    <w:basedOn w:val="DefaultParagraphFont"/>
    <w:link w:val="Footer"/>
    <w:uiPriority w:val="99"/>
    <w:rsid w:val="00911E01"/>
    <w:rPr>
      <w:lang w:val="fr-FR"/>
    </w:rPr>
  </w:style>
  <w:style w:type="paragraph" w:styleId="FootnoteText">
    <w:name w:val="footnote text"/>
    <w:basedOn w:val="Normal"/>
    <w:link w:val="FootnoteTextChar"/>
    <w:uiPriority w:val="99"/>
    <w:unhideWhenUsed/>
    <w:rsid w:val="00D573A7"/>
  </w:style>
  <w:style w:type="character" w:customStyle="1" w:styleId="FootnoteTextChar">
    <w:name w:val="Footnote Text Char"/>
    <w:basedOn w:val="DefaultParagraphFont"/>
    <w:link w:val="FootnoteText"/>
    <w:uiPriority w:val="99"/>
    <w:rsid w:val="00D573A7"/>
    <w:rPr>
      <w:lang w:val="fr-FR"/>
    </w:rPr>
  </w:style>
  <w:style w:type="character" w:styleId="FootnoteReference">
    <w:name w:val="footnote reference"/>
    <w:basedOn w:val="DefaultParagraphFont"/>
    <w:uiPriority w:val="99"/>
    <w:unhideWhenUsed/>
    <w:rsid w:val="00D573A7"/>
    <w:rPr>
      <w:vertAlign w:val="superscript"/>
    </w:rPr>
  </w:style>
  <w:style w:type="character" w:styleId="PageNumber">
    <w:name w:val="page number"/>
    <w:basedOn w:val="DefaultParagraphFont"/>
    <w:uiPriority w:val="99"/>
    <w:semiHidden/>
    <w:unhideWhenUsed/>
    <w:rsid w:val="00F76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489422">
      <w:bodyDiv w:val="1"/>
      <w:marLeft w:val="0"/>
      <w:marRight w:val="0"/>
      <w:marTop w:val="0"/>
      <w:marBottom w:val="0"/>
      <w:divBdr>
        <w:top w:val="none" w:sz="0" w:space="0" w:color="auto"/>
        <w:left w:val="none" w:sz="0" w:space="0" w:color="auto"/>
        <w:bottom w:val="none" w:sz="0" w:space="0" w:color="auto"/>
        <w:right w:val="none" w:sz="0" w:space="0" w:color="auto"/>
      </w:divBdr>
    </w:div>
    <w:div w:id="1373576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450978-E100-D94A-91CA-028E6E06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1501</Words>
  <Characters>8556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Lim Angus</dc:creator>
  <cp:keywords/>
  <dc:description/>
  <cp:lastModifiedBy>Isabela Lim Angus</cp:lastModifiedBy>
  <cp:revision>2</cp:revision>
  <dcterms:created xsi:type="dcterms:W3CDTF">2019-05-11T18:47:00Z</dcterms:created>
  <dcterms:modified xsi:type="dcterms:W3CDTF">2019-05-11T18:47:00Z</dcterms:modified>
</cp:coreProperties>
</file>